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9BCFA" w14:textId="50A14181" w:rsidR="00C64D4E" w:rsidRPr="00F30DC5" w:rsidRDefault="00C64D4E" w:rsidP="007B7C4D">
      <w:pPr>
        <w:widowControl w:val="0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eastAsia="PMingLiU"/>
          <w:noProof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3GPP TSG RAN WG4 Meeting#11</w:t>
      </w: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6</w:t>
      </w: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ab/>
      </w:r>
      <w:hyperlink r:id="rId8" w:history="1">
        <w:r w:rsidRPr="00F30DC5">
          <w:rPr>
            <w:rFonts w:eastAsia="PMingLiU"/>
            <w:b/>
            <w:color w:val="000000" w:themeColor="text1"/>
            <w:sz w:val="24"/>
            <w:szCs w:val="24"/>
          </w:rPr>
          <w:t>R4-2</w:t>
        </w:r>
      </w:hyperlink>
      <w:r w:rsidRPr="00F30DC5">
        <w:rPr>
          <w:rFonts w:eastAsia="PMingLiU"/>
          <w:b/>
          <w:color w:val="000000" w:themeColor="text1"/>
          <w:sz w:val="24"/>
          <w:szCs w:val="24"/>
        </w:rPr>
        <w:t>5</w:t>
      </w:r>
      <w:r w:rsidR="003E19B5">
        <w:rPr>
          <w:rFonts w:eastAsia="PMingLiU"/>
          <w:b/>
          <w:color w:val="000000" w:themeColor="text1"/>
          <w:sz w:val="24"/>
          <w:szCs w:val="24"/>
        </w:rPr>
        <w:t>11596</w:t>
      </w:r>
    </w:p>
    <w:p w14:paraId="4863838F" w14:textId="77777777" w:rsidR="00C64D4E" w:rsidRPr="00F30DC5" w:rsidRDefault="00C64D4E" w:rsidP="007B7C4D">
      <w:pPr>
        <w:widowControl w:val="0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</w:pP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Bengaluru</w:t>
      </w: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India</w:t>
      </w: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Aug</w:t>
      </w: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25</w:t>
      </w: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 – </w:t>
      </w: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Aug</w:t>
      </w: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 2</w:t>
      </w: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9</w:t>
      </w: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, 2025</w:t>
      </w:r>
    </w:p>
    <w:p w14:paraId="2CBADC64" w14:textId="77777777" w:rsidR="00C64D4E" w:rsidRPr="00E129B5" w:rsidRDefault="00C64D4E" w:rsidP="007B7C4D">
      <w:pPr>
        <w:widowControl w:val="0"/>
        <w:spacing w:after="0"/>
        <w:jc w:val="both"/>
        <w:rPr>
          <w:rFonts w:eastAsia="Times New Roman"/>
          <w:noProof/>
          <w:sz w:val="24"/>
        </w:rPr>
      </w:pPr>
    </w:p>
    <w:p w14:paraId="17A5C132" w14:textId="77777777" w:rsidR="00C64D4E" w:rsidRPr="00C514E1" w:rsidRDefault="00C64D4E" w:rsidP="007B7C4D">
      <w:pPr>
        <w:tabs>
          <w:tab w:val="left" w:pos="1985"/>
        </w:tabs>
        <w:jc w:val="both"/>
        <w:rPr>
          <w:rFonts w:eastAsia="Times New Roman"/>
          <w:sz w:val="24"/>
        </w:rPr>
      </w:pPr>
      <w:r w:rsidRPr="00C514E1">
        <w:rPr>
          <w:rFonts w:eastAsia="Times New Roman"/>
          <w:b/>
          <w:sz w:val="24"/>
        </w:rPr>
        <w:t xml:space="preserve">Source: </w:t>
      </w:r>
      <w:r w:rsidRPr="00C514E1">
        <w:rPr>
          <w:rFonts w:eastAsia="Times New Roman"/>
          <w:b/>
          <w:sz w:val="24"/>
        </w:rPr>
        <w:tab/>
      </w:r>
      <w:r w:rsidRPr="00C514E1">
        <w:rPr>
          <w:rFonts w:eastAsia="Times New Roman"/>
          <w:sz w:val="24"/>
        </w:rPr>
        <w:t>Qualcomm Incorporated</w:t>
      </w:r>
    </w:p>
    <w:p w14:paraId="165AA37D" w14:textId="09EBAF53" w:rsidR="00203872" w:rsidRPr="00C514E1" w:rsidRDefault="00203872" w:rsidP="007B7C4D">
      <w:pPr>
        <w:tabs>
          <w:tab w:val="left" w:pos="1985"/>
        </w:tabs>
        <w:ind w:left="1980" w:hanging="1980"/>
        <w:jc w:val="both"/>
        <w:rPr>
          <w:rFonts w:eastAsia="Times New Roman"/>
          <w:sz w:val="24"/>
          <w:szCs w:val="24"/>
        </w:rPr>
      </w:pPr>
      <w:r w:rsidRPr="00C514E1">
        <w:rPr>
          <w:rFonts w:eastAsia="Times New Roman"/>
          <w:b/>
          <w:sz w:val="24"/>
        </w:rPr>
        <w:t>Title:</w:t>
      </w:r>
      <w:r w:rsidRPr="00C514E1">
        <w:rPr>
          <w:rFonts w:eastAsia="Times New Roman"/>
          <w:sz w:val="24"/>
        </w:rPr>
        <w:t xml:space="preserve"> </w:t>
      </w:r>
      <w:r w:rsidRPr="00C514E1">
        <w:rPr>
          <w:rFonts w:eastAsia="Times New Roman"/>
          <w:sz w:val="24"/>
        </w:rPr>
        <w:tab/>
      </w:r>
      <w:r w:rsidR="00D766E2" w:rsidRPr="00D766E2">
        <w:rPr>
          <w:rFonts w:eastAsia="Times New Roman"/>
          <w:sz w:val="24"/>
        </w:rPr>
        <w:t>Discussions on demodulation performance requirements for RedCap</w:t>
      </w:r>
      <w:r w:rsidR="0035720C">
        <w:rPr>
          <w:rFonts w:eastAsia="Times New Roman"/>
          <w:sz w:val="24"/>
        </w:rPr>
        <w:t xml:space="preserve"> and eRedCap</w:t>
      </w:r>
      <w:r w:rsidR="00D766E2" w:rsidRPr="00D766E2">
        <w:rPr>
          <w:rFonts w:eastAsia="Times New Roman"/>
          <w:sz w:val="24"/>
        </w:rPr>
        <w:t xml:space="preserve"> UE</w:t>
      </w:r>
      <w:r w:rsidR="00F63DB1">
        <w:rPr>
          <w:rFonts w:eastAsia="Times New Roman"/>
          <w:sz w:val="24"/>
        </w:rPr>
        <w:t>s</w:t>
      </w:r>
      <w:r w:rsidR="00D766E2" w:rsidRPr="00D766E2">
        <w:rPr>
          <w:rFonts w:eastAsia="Times New Roman"/>
          <w:sz w:val="24"/>
        </w:rPr>
        <w:t xml:space="preserve"> over </w:t>
      </w:r>
      <w:r w:rsidR="00EA7936">
        <w:rPr>
          <w:rFonts w:eastAsia="Times New Roman"/>
          <w:sz w:val="24"/>
        </w:rPr>
        <w:t>NR-</w:t>
      </w:r>
      <w:r w:rsidR="00D766E2" w:rsidRPr="00D766E2">
        <w:rPr>
          <w:rFonts w:eastAsia="Times New Roman"/>
          <w:sz w:val="24"/>
        </w:rPr>
        <w:t>NTN</w:t>
      </w:r>
    </w:p>
    <w:p w14:paraId="2E3EBEB0" w14:textId="28B39DB5" w:rsidR="00203872" w:rsidRPr="001B2403" w:rsidRDefault="00203872" w:rsidP="007B7C4D">
      <w:pPr>
        <w:tabs>
          <w:tab w:val="left" w:pos="1985"/>
        </w:tabs>
        <w:ind w:left="1980" w:hanging="1980"/>
        <w:jc w:val="both"/>
        <w:rPr>
          <w:rFonts w:eastAsia="Times New Roman"/>
          <w:sz w:val="24"/>
          <w:szCs w:val="24"/>
          <w:lang w:val="en-US"/>
        </w:rPr>
      </w:pPr>
      <w:r w:rsidRPr="001B2403">
        <w:rPr>
          <w:rFonts w:eastAsia="Times New Roman"/>
          <w:b/>
          <w:sz w:val="24"/>
          <w:lang w:val="en-US"/>
        </w:rPr>
        <w:t>Agenda item:</w:t>
      </w:r>
      <w:r w:rsidRPr="001B2403">
        <w:rPr>
          <w:rFonts w:eastAsia="Times New Roman"/>
          <w:sz w:val="24"/>
          <w:lang w:val="en-US"/>
        </w:rPr>
        <w:tab/>
      </w:r>
      <w:r w:rsidR="00B90307">
        <w:rPr>
          <w:rFonts w:eastAsia="Times New Roman"/>
          <w:sz w:val="24"/>
          <w:lang w:val="en-US"/>
        </w:rPr>
        <w:t>7</w:t>
      </w:r>
      <w:r w:rsidR="002761F9" w:rsidRPr="00551E40">
        <w:rPr>
          <w:rFonts w:eastAsia="Times New Roman"/>
          <w:color w:val="000000" w:themeColor="text1"/>
          <w:sz w:val="24"/>
          <w:lang w:val="en-US"/>
        </w:rPr>
        <w:t>.</w:t>
      </w:r>
      <w:r w:rsidR="00696FF3">
        <w:rPr>
          <w:rFonts w:eastAsia="Times New Roman"/>
          <w:color w:val="000000" w:themeColor="text1"/>
          <w:sz w:val="24"/>
          <w:lang w:val="en-US"/>
        </w:rPr>
        <w:t>27</w:t>
      </w:r>
      <w:r w:rsidR="00C47B71" w:rsidRPr="00551E40">
        <w:rPr>
          <w:rFonts w:eastAsia="Times New Roman"/>
          <w:color w:val="000000" w:themeColor="text1"/>
          <w:sz w:val="24"/>
          <w:lang w:val="en-US"/>
        </w:rPr>
        <w:t>.</w:t>
      </w:r>
      <w:r w:rsidR="005E13AA">
        <w:rPr>
          <w:rFonts w:eastAsia="Times New Roman"/>
          <w:color w:val="000000" w:themeColor="text1"/>
          <w:sz w:val="24"/>
          <w:lang w:val="en-US"/>
        </w:rPr>
        <w:t>7</w:t>
      </w:r>
    </w:p>
    <w:p w14:paraId="38263C55" w14:textId="6958C3CB" w:rsidR="00203872" w:rsidRPr="001B2403" w:rsidRDefault="00203872" w:rsidP="007B7C4D">
      <w:pPr>
        <w:tabs>
          <w:tab w:val="left" w:pos="1985"/>
        </w:tabs>
        <w:ind w:left="1980" w:hanging="1980"/>
        <w:jc w:val="both"/>
        <w:rPr>
          <w:rFonts w:eastAsia="Times New Roman"/>
          <w:sz w:val="24"/>
          <w:szCs w:val="24"/>
          <w:lang w:val="en-US"/>
        </w:rPr>
      </w:pPr>
      <w:r w:rsidRPr="001B2403">
        <w:rPr>
          <w:rFonts w:eastAsia="Times New Roman"/>
          <w:b/>
          <w:sz w:val="24"/>
          <w:lang w:val="en-US"/>
        </w:rPr>
        <w:t>Document for:</w:t>
      </w:r>
      <w:r w:rsidRPr="001B2403">
        <w:rPr>
          <w:rFonts w:eastAsia="Times New Roman"/>
          <w:sz w:val="24"/>
          <w:lang w:val="en-US"/>
        </w:rPr>
        <w:tab/>
        <w:t>Discussion</w:t>
      </w:r>
    </w:p>
    <w:p w14:paraId="2DE54CEA" w14:textId="1F91FB93" w:rsidR="00203872" w:rsidRPr="00C514E1" w:rsidRDefault="0087018F" w:rsidP="007B7C4D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eastAsia="Times New Roman"/>
          <w:sz w:val="36"/>
        </w:rPr>
      </w:pPr>
      <w:r w:rsidRPr="00C514E1">
        <w:rPr>
          <w:rFonts w:eastAsia="Times New Roman"/>
          <w:sz w:val="36"/>
        </w:rPr>
        <w:t xml:space="preserve">1. </w:t>
      </w:r>
      <w:r w:rsidR="00203872" w:rsidRPr="00C514E1">
        <w:rPr>
          <w:rFonts w:eastAsia="Times New Roman"/>
          <w:sz w:val="36"/>
        </w:rPr>
        <w:t>Introduction</w:t>
      </w:r>
    </w:p>
    <w:p w14:paraId="2670D1D0" w14:textId="209425CA" w:rsidR="001811E8" w:rsidRPr="001811E8" w:rsidRDefault="006D35D8" w:rsidP="007B7C4D">
      <w:pPr>
        <w:jc w:val="both"/>
        <w:rPr>
          <w:sz w:val="24"/>
          <w:szCs w:val="24"/>
        </w:rPr>
      </w:pPr>
      <w:r w:rsidRPr="006D35D8">
        <w:rPr>
          <w:sz w:val="24"/>
          <w:szCs w:val="24"/>
        </w:rPr>
        <w:t>During the last RAN4 meeting, demodulation performance requirements for RedCap and eRedCap devices were discussed</w:t>
      </w:r>
      <w:r w:rsidR="00AE3D03">
        <w:rPr>
          <w:sz w:val="24"/>
          <w:szCs w:val="24"/>
        </w:rPr>
        <w:t xml:space="preserve"> [1]</w:t>
      </w:r>
      <w:r w:rsidRPr="006D35D8">
        <w:rPr>
          <w:sz w:val="24"/>
          <w:szCs w:val="24"/>
        </w:rPr>
        <w:t xml:space="preserve">. This paper outlines our perspectives on the remaining open </w:t>
      </w:r>
      <w:r w:rsidR="00B57D70" w:rsidRPr="006D35D8">
        <w:rPr>
          <w:sz w:val="24"/>
          <w:szCs w:val="24"/>
        </w:rPr>
        <w:t>issues.</w:t>
      </w:r>
    </w:p>
    <w:p w14:paraId="27AC73BD" w14:textId="27313952" w:rsidR="008B3942" w:rsidRDefault="00386D99" w:rsidP="007B7C4D">
      <w:pPr>
        <w:jc w:val="both"/>
        <w:rPr>
          <w:sz w:val="36"/>
          <w:szCs w:val="36"/>
        </w:rPr>
      </w:pPr>
      <w:r w:rsidRPr="00F6641F">
        <w:rPr>
          <w:rFonts w:eastAsia="Times New Roman"/>
          <w:sz w:val="36"/>
          <w:szCs w:val="36"/>
        </w:rPr>
        <w:t xml:space="preserve">2. </w:t>
      </w:r>
      <w:r w:rsidR="00E62BC6">
        <w:rPr>
          <w:sz w:val="36"/>
          <w:szCs w:val="36"/>
        </w:rPr>
        <w:t>Demodulation Requirements</w:t>
      </w:r>
      <w:r w:rsidR="002C41B0">
        <w:rPr>
          <w:sz w:val="36"/>
          <w:szCs w:val="36"/>
        </w:rPr>
        <w:t xml:space="preserve"> for RedCap</w:t>
      </w:r>
      <w:r w:rsidR="00E307DD">
        <w:rPr>
          <w:sz w:val="36"/>
          <w:szCs w:val="36"/>
        </w:rPr>
        <w:t xml:space="preserve"> UEs</w:t>
      </w:r>
    </w:p>
    <w:p w14:paraId="1E2DE85B" w14:textId="2213D5CD" w:rsidR="00D84249" w:rsidRDefault="00D84249" w:rsidP="007B7C4D">
      <w:pPr>
        <w:jc w:val="both"/>
        <w:rPr>
          <w:bCs/>
          <w:sz w:val="32"/>
          <w:szCs w:val="32"/>
          <w:lang w:eastAsia="zh-CN"/>
        </w:rPr>
      </w:pPr>
      <w:r>
        <w:rPr>
          <w:sz w:val="36"/>
          <w:szCs w:val="36"/>
        </w:rPr>
        <w:t xml:space="preserve">2.1 </w:t>
      </w:r>
      <w:r w:rsidR="00620DA0" w:rsidRPr="00620DA0">
        <w:rPr>
          <w:bCs/>
          <w:sz w:val="32"/>
          <w:szCs w:val="32"/>
          <w:lang w:eastAsia="zh-CN"/>
        </w:rPr>
        <w:t>PDSCH demodulation requirements for RedCap</w:t>
      </w:r>
    </w:p>
    <w:p w14:paraId="6059915B" w14:textId="7CF5E944" w:rsidR="005609A7" w:rsidRPr="009E7E93" w:rsidRDefault="009E7E93" w:rsidP="007B7C4D">
      <w:pPr>
        <w:jc w:val="both"/>
        <w:rPr>
          <w:bCs/>
          <w:sz w:val="24"/>
          <w:szCs w:val="24"/>
          <w:lang w:eastAsia="zh-CN"/>
        </w:rPr>
      </w:pPr>
      <w:r w:rsidRPr="009E7E93">
        <w:rPr>
          <w:bCs/>
          <w:noProof/>
          <w:sz w:val="24"/>
          <w:szCs w:val="24"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1E73A8" wp14:editId="2810D5D4">
                <wp:simplePos x="0" y="0"/>
                <wp:positionH relativeFrom="column">
                  <wp:posOffset>20955</wp:posOffset>
                </wp:positionH>
                <wp:positionV relativeFrom="paragraph">
                  <wp:posOffset>521269</wp:posOffset>
                </wp:positionV>
                <wp:extent cx="5990590" cy="2244725"/>
                <wp:effectExtent l="0" t="0" r="10160" b="222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0590" cy="224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15CD0" w14:textId="55DC546D" w:rsidR="00CF573C" w:rsidRPr="00F04068" w:rsidRDefault="00CF573C" w:rsidP="00CF573C">
                            <w:pPr>
                              <w:spacing w:afterLines="50" w:after="120"/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zh-CN"/>
                              </w:rPr>
                            </w:pPr>
                            <w:r w:rsidRPr="00F04068"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zh-CN"/>
                              </w:rPr>
                              <w:t>PDSCH demodulation requirements for RedCap</w:t>
                            </w:r>
                          </w:p>
                          <w:p w14:paraId="1FA289D5" w14:textId="77777777" w:rsidR="00CF573C" w:rsidRPr="00F04068" w:rsidRDefault="00CF573C" w:rsidP="00CF573C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F04068">
                              <w:rPr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Agreement:</w:t>
                            </w:r>
                          </w:p>
                          <w:p w14:paraId="398E6F8B" w14:textId="77777777" w:rsidR="00CF573C" w:rsidRPr="00F04068" w:rsidRDefault="00CF573C" w:rsidP="00CF573C">
                            <w:pPr>
                              <w:spacing w:afterLines="50" w:after="120"/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F04068"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For 2Rx UEs,</w:t>
                            </w:r>
                          </w:p>
                          <w:p w14:paraId="285A060F" w14:textId="77777777" w:rsidR="00CF573C" w:rsidRPr="00F04068" w:rsidRDefault="00CF573C" w:rsidP="00CF573C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hAnsi="Times New Roman" w:cs="Times New Roman"/>
                                <w:bCs/>
                                <w:lang w:eastAsia="zh-CN"/>
                              </w:rPr>
                              <w:t>Reuse Rel-17 NTN PDSCH demodulation requirements.</w:t>
                            </w:r>
                          </w:p>
                          <w:p w14:paraId="20A729C5" w14:textId="77777777" w:rsidR="00CF573C" w:rsidRPr="00F04068" w:rsidRDefault="00CF573C" w:rsidP="00CF573C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hAnsi="Times New Roman" w:cs="Times New Roman"/>
                                <w:bCs/>
                                <w:lang w:eastAsia="zh-CN"/>
                              </w:rPr>
                              <w:t>Companies can check whether all the Rel-17 NTN features can be applicable for RedCap.</w:t>
                            </w:r>
                          </w:p>
                          <w:p w14:paraId="47FA2682" w14:textId="77777777" w:rsidR="00CF573C" w:rsidRPr="00F04068" w:rsidRDefault="00CF573C" w:rsidP="00CF573C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F04068">
                              <w:rPr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Way forward:</w:t>
                            </w:r>
                          </w:p>
                          <w:p w14:paraId="62A42F0D" w14:textId="77777777" w:rsidR="00CF573C" w:rsidRPr="00F04068" w:rsidRDefault="00CF573C" w:rsidP="00CF573C">
                            <w:pPr>
                              <w:spacing w:afterLines="50" w:after="120"/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F04068"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For 1Rx UE,</w:t>
                            </w:r>
                          </w:p>
                          <w:p w14:paraId="4FAE0028" w14:textId="77777777" w:rsidR="00CF573C" w:rsidRPr="00F04068" w:rsidRDefault="00CF573C" w:rsidP="00CF573C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hAnsi="Times New Roman" w:cs="Times New Roman"/>
                                <w:bCs/>
                                <w:lang w:eastAsia="zh-CN"/>
                              </w:rPr>
                              <w:t>FFS whether to add new PDSCH requirements with NTN channel or not.</w:t>
                            </w:r>
                          </w:p>
                          <w:p w14:paraId="607CF517" w14:textId="5CD0EB36" w:rsidR="00CF573C" w:rsidRPr="00CF573C" w:rsidRDefault="00CF573C">
                            <w:pPr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1E73A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65pt;margin-top:41.05pt;width:471.7pt;height:176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nbKDgIAACAEAAAOAAAAZHJzL2Uyb0RvYy54bWysU1+P0zAMf0fiO0R5Z+2qjbtV607HjiGk&#10;40A6+ABemq4RaRySbO349DhZbzf+iAdEHiI7dn62f7aXN0On2UE6r9BUfDrJOZNGYK3MruJfPm9e&#10;XXPmA5gaNBpZ8aP0/Gb18sWyt6UssEVdS8cIxPiytxVvQ7BllnnRyg78BK00ZGzQdRBIdbusdtAT&#10;eqezIs9fZz262joU0nt6vTsZ+SrhN40U4WPTeBmYrjjlFtLt0r2Nd7ZaQrlzYFslxjTgH7LoQBkK&#10;eoa6gwBs79RvUJ0SDj02YSKwy7BplJCpBqpmmv9SzWMLVqZaiBxvzzT5/wcrHg6P9pNjYXiDAzUw&#10;FeHtPYqvnhlct2B28tY57FsJNQWeRsqy3vpy/Bqp9qWPINv+A9bUZNgHTEBD47rICtXJCJ0acDyT&#10;LofABD3OF4t8viCTIFtRzGZXxTzFgPLpu3U+vJPYsShU3FFXEzwc7n2I6UD55BKjedSq3iitk+J2&#10;27V27AA0AZt0RvSf3LRhfcUXc4r9d4g8nT9BdCrQKGvVVfz67ARl5O2tqdOgBVD6JFPK2oxERu5O&#10;LIZhO5BjJHSL9ZEodXgaWVoxElp03znraVwr7r/twUnO9HtDbVlMZ7M430mZza8KUtylZXtpASMI&#10;quKBs5O4DmknYukGb6l9jUrEPmcy5kpjmPgeVybO+aWevJ4Xe/UDAAD//wMAUEsDBBQABgAIAAAA&#10;IQAzNt083wAAAAgBAAAPAAAAZHJzL2Rvd25yZXYueG1sTI/BTsMwEETvSPyDtUhcEHXahLQNcSqE&#10;BKI3KAiubrxNIuJ1sN00/D3LCY6rGb15W24m24sRfegcKZjPEhBItTMdNQreXh+uVyBC1GR07wgV&#10;fGOATXV+VurCuBO94LiLjWAIhUIraGMcCilD3aLVYeYGJM4Ozlsd+fSNNF6fGG57uUiSXFrdES+0&#10;esD7FuvP3dEqWGVP40fYps/vdX7o1/FqOT5+eaUuL6a7WxARp/hXhl99VoeKnfbuSCaIXkGacpFR&#10;izkIjtdZvgSxV5ClNznIqpT/H6h+AAAA//8DAFBLAQItABQABgAIAAAAIQC2gziS/gAAAOEBAAAT&#10;AAAAAAAAAAAAAAAAAAAAAABbQ29udGVudF9UeXBlc10ueG1sUEsBAi0AFAAGAAgAAAAhADj9If/W&#10;AAAAlAEAAAsAAAAAAAAAAAAAAAAALwEAAF9yZWxzLy5yZWxzUEsBAi0AFAAGAAgAAAAhAJFKdsoO&#10;AgAAIAQAAA4AAAAAAAAAAAAAAAAALgIAAGRycy9lMm9Eb2MueG1sUEsBAi0AFAAGAAgAAAAhADM2&#10;3TzfAAAACAEAAA8AAAAAAAAAAAAAAAAAaAQAAGRycy9kb3ducmV2LnhtbFBLBQYAAAAABAAEAPMA&#10;AAB0BQAAAAA=&#10;">
                <v:textbox>
                  <w:txbxContent>
                    <w:p w14:paraId="6C915CD0" w14:textId="55DC546D" w:rsidR="00CF573C" w:rsidRPr="00F04068" w:rsidRDefault="00CF573C" w:rsidP="00CF573C">
                      <w:pPr>
                        <w:spacing w:afterLines="50" w:after="120"/>
                        <w:rPr>
                          <w:b/>
                          <w:sz w:val="22"/>
                          <w:szCs w:val="22"/>
                          <w:u w:val="single"/>
                          <w:lang w:eastAsia="zh-CN"/>
                        </w:rPr>
                      </w:pPr>
                      <w:r w:rsidRPr="00F04068">
                        <w:rPr>
                          <w:b/>
                          <w:sz w:val="22"/>
                          <w:szCs w:val="22"/>
                          <w:u w:val="single"/>
                          <w:lang w:eastAsia="zh-CN"/>
                        </w:rPr>
                        <w:t>PDSCH demodulation requirements for RedCap</w:t>
                      </w:r>
                    </w:p>
                    <w:p w14:paraId="1FA289D5" w14:textId="77777777" w:rsidR="00CF573C" w:rsidRPr="00F04068" w:rsidRDefault="00CF573C" w:rsidP="00CF573C">
                      <w:pPr>
                        <w:rPr>
                          <w:b/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F04068">
                        <w:rPr>
                          <w:b/>
                          <w:bCs/>
                          <w:sz w:val="22"/>
                          <w:szCs w:val="22"/>
                          <w:lang w:eastAsia="zh-CN"/>
                        </w:rPr>
                        <w:t>Agreement:</w:t>
                      </w:r>
                    </w:p>
                    <w:p w14:paraId="398E6F8B" w14:textId="77777777" w:rsidR="00CF573C" w:rsidRPr="00F04068" w:rsidRDefault="00CF573C" w:rsidP="00CF573C">
                      <w:pPr>
                        <w:spacing w:afterLines="50" w:after="120"/>
                        <w:rPr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F04068">
                        <w:rPr>
                          <w:bCs/>
                          <w:sz w:val="22"/>
                          <w:szCs w:val="22"/>
                          <w:lang w:eastAsia="zh-CN"/>
                        </w:rPr>
                        <w:t>For 2Rx UEs,</w:t>
                      </w:r>
                    </w:p>
                    <w:p w14:paraId="285A060F" w14:textId="77777777" w:rsidR="00CF573C" w:rsidRPr="00F04068" w:rsidRDefault="00CF573C" w:rsidP="00CF573C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Lines="50" w:after="12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bCs/>
                          <w:lang w:eastAsia="zh-CN"/>
                        </w:rPr>
                      </w:pPr>
                      <w:r w:rsidRPr="00F04068">
                        <w:rPr>
                          <w:rFonts w:ascii="Times New Roman" w:hAnsi="Times New Roman" w:cs="Times New Roman"/>
                          <w:bCs/>
                          <w:lang w:eastAsia="zh-CN"/>
                        </w:rPr>
                        <w:t>Reuse Rel-17 NTN PDSCH demodulation requirements.</w:t>
                      </w:r>
                    </w:p>
                    <w:p w14:paraId="20A729C5" w14:textId="77777777" w:rsidR="00CF573C" w:rsidRPr="00F04068" w:rsidRDefault="00CF573C" w:rsidP="00CF573C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Lines="50" w:after="12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bCs/>
                          <w:lang w:eastAsia="zh-CN"/>
                        </w:rPr>
                      </w:pPr>
                      <w:r w:rsidRPr="00F04068">
                        <w:rPr>
                          <w:rFonts w:ascii="Times New Roman" w:hAnsi="Times New Roman" w:cs="Times New Roman"/>
                          <w:bCs/>
                          <w:lang w:eastAsia="zh-CN"/>
                        </w:rPr>
                        <w:t>Companies can check whether all the Rel-17 NTN features can be applicable for RedCap.</w:t>
                      </w:r>
                    </w:p>
                    <w:p w14:paraId="47FA2682" w14:textId="77777777" w:rsidR="00CF573C" w:rsidRPr="00F04068" w:rsidRDefault="00CF573C" w:rsidP="00CF573C">
                      <w:pPr>
                        <w:rPr>
                          <w:b/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F04068">
                        <w:rPr>
                          <w:b/>
                          <w:bCs/>
                          <w:sz w:val="22"/>
                          <w:szCs w:val="22"/>
                          <w:lang w:eastAsia="zh-CN"/>
                        </w:rPr>
                        <w:t>Way forward:</w:t>
                      </w:r>
                    </w:p>
                    <w:p w14:paraId="62A42F0D" w14:textId="77777777" w:rsidR="00CF573C" w:rsidRPr="00F04068" w:rsidRDefault="00CF573C" w:rsidP="00CF573C">
                      <w:pPr>
                        <w:spacing w:afterLines="50" w:after="120"/>
                        <w:rPr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F04068">
                        <w:rPr>
                          <w:bCs/>
                          <w:sz w:val="22"/>
                          <w:szCs w:val="22"/>
                          <w:lang w:eastAsia="zh-CN"/>
                        </w:rPr>
                        <w:t>For 1Rx UE,</w:t>
                      </w:r>
                    </w:p>
                    <w:p w14:paraId="4FAE0028" w14:textId="77777777" w:rsidR="00CF573C" w:rsidRPr="00F04068" w:rsidRDefault="00CF573C" w:rsidP="00CF573C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Lines="50" w:after="12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bCs/>
                          <w:lang w:eastAsia="zh-CN"/>
                        </w:rPr>
                      </w:pPr>
                      <w:r w:rsidRPr="00F04068">
                        <w:rPr>
                          <w:rFonts w:ascii="Times New Roman" w:hAnsi="Times New Roman" w:cs="Times New Roman"/>
                          <w:bCs/>
                          <w:lang w:eastAsia="zh-CN"/>
                        </w:rPr>
                        <w:t>FFS whether to add new PDSCH requirements with NTN channel or not.</w:t>
                      </w:r>
                    </w:p>
                    <w:p w14:paraId="607CF517" w14:textId="5CD0EB36" w:rsidR="00CF573C" w:rsidRPr="00CF573C" w:rsidRDefault="00CF573C">
                      <w:pPr>
                        <w:rPr>
                          <w:rFonts w:asciiTheme="majorBidi" w:hAnsiTheme="majorBidi" w:cstheme="majorBidi"/>
                          <w:sz w:val="22"/>
                          <w:szCs w:val="22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9E7E93">
        <w:rPr>
          <w:rFonts w:ascii="Segoe UI" w:hAnsi="Segoe UI" w:cs="Segoe UI"/>
          <w:color w:val="424242"/>
          <w:sz w:val="24"/>
          <w:szCs w:val="24"/>
          <w:shd w:val="clear" w:color="auto" w:fill="FAFAFA"/>
        </w:rPr>
        <w:t xml:space="preserve"> </w:t>
      </w:r>
      <w:r w:rsidRPr="009E7E93">
        <w:rPr>
          <w:bCs/>
          <w:noProof/>
          <w:sz w:val="24"/>
          <w:szCs w:val="24"/>
          <w:lang w:eastAsia="zh-CN"/>
        </w:rPr>
        <w:t>In the last RAN4 meeting, it was agreed that the NTN PDSCH demodulation requirements defined in Rel-17 could be reused for 2Rx RedCap UEs</w:t>
      </w:r>
      <w:r w:rsidR="00C33F38" w:rsidRPr="009E7E93">
        <w:rPr>
          <w:bCs/>
          <w:sz w:val="24"/>
          <w:szCs w:val="24"/>
          <w:lang w:eastAsia="zh-CN"/>
        </w:rPr>
        <w:t>.</w:t>
      </w:r>
      <w:r w:rsidR="00135930" w:rsidRPr="009E7E93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 xml:space="preserve">The </w:t>
      </w:r>
      <w:r w:rsidR="000F5ECE">
        <w:rPr>
          <w:bCs/>
          <w:sz w:val="24"/>
          <w:szCs w:val="24"/>
          <w:lang w:eastAsia="zh-CN"/>
        </w:rPr>
        <w:t>way forward is outline below.</w:t>
      </w:r>
    </w:p>
    <w:p w14:paraId="1DCECEEB" w14:textId="79B8C1ED" w:rsidR="0018605F" w:rsidRPr="009E7E93" w:rsidRDefault="00BE255C" w:rsidP="007B7C4D">
      <w:pPr>
        <w:jc w:val="both"/>
        <w:rPr>
          <w:bCs/>
          <w:sz w:val="24"/>
          <w:szCs w:val="24"/>
          <w:lang w:val="en-US" w:eastAsia="zh-CN"/>
        </w:rPr>
      </w:pPr>
      <w:r w:rsidRPr="000F5ECE">
        <w:rPr>
          <w:bCs/>
          <w:sz w:val="24"/>
          <w:szCs w:val="24"/>
          <w:lang w:eastAsia="zh-CN"/>
        </w:rPr>
        <w:t xml:space="preserve">In </w:t>
      </w:r>
      <w:r w:rsidR="0018605F" w:rsidRPr="000F5ECE">
        <w:rPr>
          <w:bCs/>
          <w:sz w:val="24"/>
          <w:szCs w:val="24"/>
          <w:lang w:eastAsia="zh-CN"/>
        </w:rPr>
        <w:t xml:space="preserve">our view, </w:t>
      </w:r>
      <w:r w:rsidR="0018605F" w:rsidRPr="000F5ECE">
        <w:rPr>
          <w:bCs/>
          <w:sz w:val="24"/>
          <w:szCs w:val="24"/>
          <w:lang w:val="en-US" w:eastAsia="zh-CN"/>
        </w:rPr>
        <w:t>NTN-specific parameters such as </w:t>
      </w:r>
      <w:proofErr w:type="spellStart"/>
      <w:r w:rsidR="0018605F" w:rsidRPr="0025781C">
        <w:rPr>
          <w:bCs/>
          <w:sz w:val="24"/>
          <w:szCs w:val="24"/>
          <w:lang w:val="en-US" w:eastAsia="zh-CN"/>
        </w:rPr>
        <w:t>K_offset</w:t>
      </w:r>
      <w:proofErr w:type="spellEnd"/>
      <w:r w:rsidR="0018605F" w:rsidRPr="000F5ECE">
        <w:rPr>
          <w:bCs/>
          <w:sz w:val="24"/>
          <w:szCs w:val="24"/>
          <w:lang w:val="en-US" w:eastAsia="zh-CN"/>
        </w:rPr>
        <w:t> are expected</w:t>
      </w:r>
      <w:r w:rsidR="0018605F" w:rsidRPr="0018605F">
        <w:rPr>
          <w:bCs/>
          <w:sz w:val="32"/>
          <w:szCs w:val="32"/>
          <w:lang w:val="en-US" w:eastAsia="zh-CN"/>
        </w:rPr>
        <w:t xml:space="preserve"> </w:t>
      </w:r>
      <w:r w:rsidR="00624E3F" w:rsidRPr="00BF6240">
        <w:rPr>
          <w:bCs/>
          <w:sz w:val="24"/>
          <w:szCs w:val="24"/>
          <w:lang w:val="en-US" w:eastAsia="zh-CN"/>
        </w:rPr>
        <w:t>to</w:t>
      </w:r>
      <w:r w:rsidR="0018605F" w:rsidRPr="0018605F">
        <w:rPr>
          <w:bCs/>
          <w:sz w:val="32"/>
          <w:szCs w:val="32"/>
          <w:lang w:val="en-US" w:eastAsia="zh-CN"/>
        </w:rPr>
        <w:t xml:space="preserve"> </w:t>
      </w:r>
      <w:r w:rsidR="0018605F" w:rsidRPr="009E7E93">
        <w:rPr>
          <w:bCs/>
          <w:sz w:val="24"/>
          <w:szCs w:val="24"/>
          <w:lang w:val="en-US" w:eastAsia="zh-CN"/>
        </w:rPr>
        <w:t xml:space="preserve">have minimal impact on demodulation performance requirements. However, the number of HARQ processes can </w:t>
      </w:r>
      <w:r w:rsidR="00D83468" w:rsidRPr="009E7E93">
        <w:rPr>
          <w:bCs/>
          <w:sz w:val="24"/>
          <w:szCs w:val="24"/>
          <w:lang w:val="en-US" w:eastAsia="zh-CN"/>
        </w:rPr>
        <w:t>have</w:t>
      </w:r>
      <w:r w:rsidR="0018605F" w:rsidRPr="009E7E93">
        <w:rPr>
          <w:bCs/>
          <w:sz w:val="24"/>
          <w:szCs w:val="24"/>
          <w:lang w:val="en-US" w:eastAsia="zh-CN"/>
        </w:rPr>
        <w:t xml:space="preserve"> a non-negligible effect on performance and warrants further evaluation.</w:t>
      </w:r>
    </w:p>
    <w:p w14:paraId="21E4D827" w14:textId="5EEE2638" w:rsidR="0018605F" w:rsidRPr="0018605F" w:rsidRDefault="0018605F" w:rsidP="007B7C4D">
      <w:pPr>
        <w:jc w:val="both"/>
        <w:rPr>
          <w:b/>
          <w:bCs/>
          <w:sz w:val="24"/>
          <w:szCs w:val="24"/>
          <w:lang w:val="en-US" w:eastAsia="zh-CN"/>
        </w:rPr>
      </w:pPr>
      <w:r w:rsidRPr="0018605F">
        <w:rPr>
          <w:b/>
          <w:bCs/>
          <w:sz w:val="24"/>
          <w:szCs w:val="24"/>
          <w:lang w:val="en-US" w:eastAsia="zh-CN"/>
        </w:rPr>
        <w:t>Proposal</w:t>
      </w:r>
      <w:r w:rsidRPr="009A03A8">
        <w:rPr>
          <w:b/>
          <w:bCs/>
          <w:sz w:val="24"/>
          <w:szCs w:val="24"/>
          <w:lang w:val="en-US" w:eastAsia="zh-CN"/>
        </w:rPr>
        <w:t xml:space="preserve"> 1</w:t>
      </w:r>
      <w:r w:rsidRPr="0018605F">
        <w:rPr>
          <w:b/>
          <w:bCs/>
          <w:sz w:val="24"/>
          <w:szCs w:val="24"/>
          <w:lang w:val="en-US" w:eastAsia="zh-CN"/>
        </w:rPr>
        <w:t>:</w:t>
      </w:r>
      <w:r w:rsidRPr="009A03A8">
        <w:rPr>
          <w:b/>
          <w:bCs/>
          <w:sz w:val="24"/>
          <w:szCs w:val="24"/>
          <w:lang w:val="en-US" w:eastAsia="zh-CN"/>
        </w:rPr>
        <w:t xml:space="preserve"> </w:t>
      </w:r>
      <w:r w:rsidRPr="0018605F">
        <w:rPr>
          <w:b/>
          <w:bCs/>
          <w:sz w:val="24"/>
          <w:szCs w:val="24"/>
          <w:lang w:val="en-US" w:eastAsia="zh-CN"/>
        </w:rPr>
        <w:t>When reusing NTN requirements for RedCap UEs with 2Rx, the impact of the number of HARQ processes should be considered.</w:t>
      </w:r>
    </w:p>
    <w:p w14:paraId="159FAF3B" w14:textId="77777777" w:rsidR="00F45945" w:rsidRPr="00F45945" w:rsidRDefault="00F45945" w:rsidP="007B7C4D">
      <w:pPr>
        <w:jc w:val="both"/>
        <w:rPr>
          <w:bCs/>
          <w:sz w:val="24"/>
          <w:szCs w:val="24"/>
          <w:lang w:val="en-US" w:eastAsia="zh-CN"/>
        </w:rPr>
      </w:pPr>
      <w:r w:rsidRPr="00F45945">
        <w:rPr>
          <w:bCs/>
          <w:sz w:val="24"/>
          <w:szCs w:val="24"/>
          <w:lang w:val="en-US" w:eastAsia="zh-CN"/>
        </w:rPr>
        <w:t>Unlike 2Rx UEs, there are no existing 1Rx NTN requirements defined in Rel-17. Therefore, we believe it may be necessary to evaluate PDSCH performance requirements for RedCap UEs under NTN channel models to ensure alignment with realistic deployment conditions.</w:t>
      </w:r>
    </w:p>
    <w:p w14:paraId="2A1227A7" w14:textId="3FDB7ABD" w:rsidR="00F45945" w:rsidRPr="00F45945" w:rsidRDefault="00F45945" w:rsidP="007B7C4D">
      <w:pPr>
        <w:jc w:val="both"/>
        <w:rPr>
          <w:b/>
          <w:bCs/>
          <w:sz w:val="24"/>
          <w:szCs w:val="24"/>
          <w:lang w:val="en-US" w:eastAsia="zh-CN"/>
        </w:rPr>
      </w:pPr>
      <w:r w:rsidRPr="00F45945">
        <w:rPr>
          <w:b/>
          <w:bCs/>
          <w:sz w:val="24"/>
          <w:szCs w:val="24"/>
          <w:lang w:val="en-US" w:eastAsia="zh-CN"/>
        </w:rPr>
        <w:t>Proposal</w:t>
      </w:r>
      <w:r w:rsidR="009A677C" w:rsidRPr="008B1C76">
        <w:rPr>
          <w:b/>
          <w:bCs/>
          <w:sz w:val="24"/>
          <w:szCs w:val="24"/>
          <w:lang w:val="en-US" w:eastAsia="zh-CN"/>
        </w:rPr>
        <w:t xml:space="preserve"> </w:t>
      </w:r>
      <w:r w:rsidRPr="008B1C76">
        <w:rPr>
          <w:b/>
          <w:bCs/>
          <w:sz w:val="24"/>
          <w:szCs w:val="24"/>
          <w:lang w:val="en-US" w:eastAsia="zh-CN"/>
        </w:rPr>
        <w:t>2</w:t>
      </w:r>
      <w:r w:rsidRPr="00F45945">
        <w:rPr>
          <w:b/>
          <w:bCs/>
          <w:sz w:val="24"/>
          <w:szCs w:val="24"/>
          <w:lang w:val="en-US" w:eastAsia="zh-CN"/>
        </w:rPr>
        <w:t>:</w:t>
      </w:r>
      <w:r w:rsidR="00665D70" w:rsidRPr="008B1C76">
        <w:rPr>
          <w:b/>
          <w:bCs/>
          <w:sz w:val="24"/>
          <w:szCs w:val="24"/>
          <w:lang w:val="en-US" w:eastAsia="zh-CN"/>
        </w:rPr>
        <w:t xml:space="preserve"> </w:t>
      </w:r>
      <w:r w:rsidRPr="00F45945">
        <w:rPr>
          <w:b/>
          <w:bCs/>
          <w:sz w:val="24"/>
          <w:szCs w:val="24"/>
          <w:lang w:val="en-US" w:eastAsia="zh-CN"/>
        </w:rPr>
        <w:t>Evaluate PDSCH requirements using NTN channel models for 1Rx RedCap UEs.</w:t>
      </w:r>
    </w:p>
    <w:p w14:paraId="4CB8C22C" w14:textId="2BC770FF" w:rsidR="00553083" w:rsidRDefault="00553083" w:rsidP="007B7C4D">
      <w:pPr>
        <w:jc w:val="both"/>
        <w:rPr>
          <w:bCs/>
          <w:sz w:val="32"/>
          <w:szCs w:val="32"/>
          <w:lang w:eastAsia="zh-CN"/>
        </w:rPr>
      </w:pPr>
      <w:r>
        <w:rPr>
          <w:sz w:val="36"/>
          <w:szCs w:val="36"/>
        </w:rPr>
        <w:t xml:space="preserve">2.2 </w:t>
      </w:r>
      <w:r w:rsidRPr="00620DA0">
        <w:rPr>
          <w:bCs/>
          <w:sz w:val="32"/>
          <w:szCs w:val="32"/>
          <w:lang w:eastAsia="zh-CN"/>
        </w:rPr>
        <w:t xml:space="preserve">PDSCH </w:t>
      </w:r>
      <w:r>
        <w:rPr>
          <w:bCs/>
          <w:sz w:val="32"/>
          <w:szCs w:val="32"/>
          <w:lang w:eastAsia="zh-CN"/>
        </w:rPr>
        <w:t xml:space="preserve">test case for </w:t>
      </w:r>
      <w:r w:rsidR="002C3587">
        <w:rPr>
          <w:bCs/>
          <w:sz w:val="32"/>
          <w:szCs w:val="32"/>
          <w:lang w:eastAsia="zh-CN"/>
        </w:rPr>
        <w:t>1Rx RedCap UE (if defined)</w:t>
      </w:r>
    </w:p>
    <w:p w14:paraId="5CEF71AC" w14:textId="164EF8A9" w:rsidR="00D201C3" w:rsidRDefault="00896985" w:rsidP="007B7C4D">
      <w:pPr>
        <w:jc w:val="both"/>
        <w:rPr>
          <w:bCs/>
          <w:sz w:val="32"/>
          <w:szCs w:val="32"/>
          <w:lang w:val="en-US" w:eastAsia="zh-CN"/>
        </w:rPr>
      </w:pPr>
      <w:r w:rsidRPr="009E7E93">
        <w:rPr>
          <w:bCs/>
          <w:noProof/>
          <w:sz w:val="24"/>
          <w:szCs w:val="24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9B1744A" wp14:editId="1BEFE1A7">
                <wp:simplePos x="0" y="0"/>
                <wp:positionH relativeFrom="column">
                  <wp:posOffset>56515</wp:posOffset>
                </wp:positionH>
                <wp:positionV relativeFrom="paragraph">
                  <wp:posOffset>423545</wp:posOffset>
                </wp:positionV>
                <wp:extent cx="5990590" cy="2576195"/>
                <wp:effectExtent l="0" t="0" r="10160" b="14605"/>
                <wp:wrapSquare wrapText="bothSides"/>
                <wp:docPr id="9799809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0590" cy="2576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B8106" w14:textId="77777777" w:rsidR="00896985" w:rsidRPr="00F04068" w:rsidRDefault="00896985" w:rsidP="00896985">
                            <w:pPr>
                              <w:rPr>
                                <w:b/>
                                <w:sz w:val="22"/>
                                <w:szCs w:val="22"/>
                                <w:u w:val="single"/>
                                <w:lang w:val="en-US" w:eastAsia="ko-KR"/>
                              </w:rPr>
                            </w:pPr>
                            <w:r w:rsidRPr="00F04068">
                              <w:rPr>
                                <w:b/>
                                <w:sz w:val="22"/>
                                <w:szCs w:val="22"/>
                                <w:u w:val="single"/>
                                <w:lang w:val="en-US" w:eastAsia="ko-KR"/>
                              </w:rPr>
                              <w:t>Test case of PDSCH for RedCap 1Rx (if defined)</w:t>
                            </w:r>
                          </w:p>
                          <w:p w14:paraId="2071911C" w14:textId="77777777" w:rsidR="00896985" w:rsidRPr="00F04068" w:rsidRDefault="00896985" w:rsidP="00896985">
                            <w:pPr>
                              <w:spacing w:after="120"/>
                              <w:rPr>
                                <w:b/>
                                <w:bCs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F04068">
                              <w:rPr>
                                <w:b/>
                                <w:bCs/>
                                <w:sz w:val="22"/>
                                <w:szCs w:val="22"/>
                                <w:lang w:val="en-US" w:eastAsia="zh-CN"/>
                              </w:rPr>
                              <w:t>Way forward:</w:t>
                            </w:r>
                          </w:p>
                          <w:p w14:paraId="3FD89A8E" w14:textId="77777777" w:rsidR="00896985" w:rsidRPr="00F04068" w:rsidRDefault="00896985" w:rsidP="0089698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ind w:left="72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 xml:space="preserve">Option 1: </w:t>
                            </w:r>
                          </w:p>
                          <w:p w14:paraId="73ADFE54" w14:textId="77777777" w:rsidR="00896985" w:rsidRPr="00F04068" w:rsidRDefault="00896985" w:rsidP="00896985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spacing w:after="120" w:line="240" w:lineRule="auto"/>
                              <w:ind w:left="144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MCS4, NTN-TDLA100-200, 1x1, Disabled HARQ</w:t>
                            </w:r>
                          </w:p>
                          <w:p w14:paraId="7502E2A2" w14:textId="77777777" w:rsidR="00896985" w:rsidRPr="00F04068" w:rsidRDefault="00896985" w:rsidP="00896985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spacing w:after="120" w:line="240" w:lineRule="auto"/>
                              <w:ind w:left="144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MCS13, NTN-TDLC5-200, 1x1, 16 HARQ processes</w:t>
                            </w:r>
                          </w:p>
                          <w:p w14:paraId="0ABD6674" w14:textId="77777777" w:rsidR="00896985" w:rsidRPr="00F04068" w:rsidRDefault="00896985" w:rsidP="00896985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spacing w:after="120" w:line="240" w:lineRule="auto"/>
                              <w:ind w:left="144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val="sv-SE"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val="sv-SE" w:eastAsia="zh-CN"/>
                              </w:rPr>
                              <w:t>MCS4, NTN-TDLA100-200, 1x1, 32 HARQ processes</w:t>
                            </w:r>
                          </w:p>
                          <w:p w14:paraId="1F101E86" w14:textId="77777777" w:rsidR="00896985" w:rsidRPr="00F04068" w:rsidRDefault="00896985" w:rsidP="0089698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ind w:left="72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 xml:space="preserve">Option 2: </w:t>
                            </w:r>
                          </w:p>
                          <w:p w14:paraId="486FBEDD" w14:textId="77777777" w:rsidR="00896985" w:rsidRPr="00F04068" w:rsidRDefault="00896985" w:rsidP="00896985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spacing w:after="120" w:line="240" w:lineRule="auto"/>
                              <w:ind w:left="144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MCS4, NTN-TDLA100-200, 1x1, 52RBs</w:t>
                            </w:r>
                          </w:p>
                          <w:p w14:paraId="01FA095E" w14:textId="77777777" w:rsidR="00896985" w:rsidRPr="00F04068" w:rsidRDefault="00896985" w:rsidP="00896985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spacing w:after="120" w:line="240" w:lineRule="auto"/>
                              <w:ind w:left="144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MCS13, NTN-TDLC5-200, 1x1, 52RBs</w:t>
                            </w:r>
                          </w:p>
                          <w:p w14:paraId="70460FE5" w14:textId="77777777" w:rsidR="00896985" w:rsidRPr="00F04068" w:rsidRDefault="00896985" w:rsidP="0089698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ind w:left="72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Option 3: Similar test configurations as the existing PDSCH cases</w:t>
                            </w:r>
                          </w:p>
                          <w:p w14:paraId="721A1C9D" w14:textId="77777777" w:rsidR="009E781D" w:rsidRPr="00896985" w:rsidRDefault="009E781D" w:rsidP="009E781D">
                            <w:pPr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1744A" id="_x0000_s1027" type="#_x0000_t202" style="position:absolute;left:0;text-align:left;margin-left:4.45pt;margin-top:33.35pt;width:471.7pt;height:202.8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ZuSEwIAACcEAAAOAAAAZHJzL2Uyb0RvYy54bWysk9uO2yAQhu8r9R0Q943tKN5dW3FW22xT&#10;VdoepG0fAGMco2KGAomdPn0H7M2mp5uqXCCGgZ+Zb4b17dgrchTWSdAVzRYpJUJzaKTeV/TL592r&#10;G0qcZ7phCrSo6Ek4ert5+WI9mFIsoQPVCEtQRLtyMBXtvDdlkjjeiZ65BRih0dmC7ZlH0+6TxrIB&#10;1XuVLNP0KhnANsYCF87h7v3kpJuo37aC+49t64QnqqIYm4+zjXMd5mSzZuXeMtNJPofB/iGKnkmN&#10;j56l7pln5GDlb1K95BYctH7BoU+gbSUXMQfMJkt/yeaxY0bEXBCOM2dM7v/J8g/HR/PJEj++hhEL&#10;GJNw5gH4V0c0bDum9+LOWhg6wRp8OAvIksG4cr4aULvSBZF6eA8NFpkdPEShsbV9oIJ5ElTHApzO&#10;0MXoCcfNvCjSvEAXR98yv77Kijy+wcqn68Y6/1ZAT8KioharGuXZ8cH5EA4rn46E1xwo2eykUtGw&#10;+3qrLDky7IBdHLP6T8eUJkNFi3yZTwT+KpHG8SeJXnpsZSX7it6cD7EycHujm9honkk1rTFkpWeQ&#10;gd1E0Y/1SGQzUw5ca2hOSNbC1Ln403DRgf1OyYBdW1H37cCsoES901idIlutQptHY5VfL9Gwl576&#10;0sM0R6mKekqm5dbHrxG4abjDKrYy8n2OZA4ZuzFin39OaPdLO556/t+bHwAAAP//AwBQSwMEFAAG&#10;AAgAAAAhACF3rBTfAAAACAEAAA8AAABkcnMvZG93bnJldi54bWxMj8tOwzAQRfdI/IM1SGwQdUhD&#10;0oQ4FUICwQ7aCrZuPE0i/Ai2m4a/Z1jBcnSvzj1Tr2ej2YQ+DM4KuFkkwNC2Tg22E7DbPl6vgIUo&#10;rZLaWRTwjQHWzflZLSvlTvYNp03sGEFsqKSAPsax4jy0PRoZFm5ES9nBeSMjnb7jyssTwY3maZLk&#10;3MjB0kIvR3zosf3cHI2AVfY8fYSX5et7mx90Ga+K6enLC3F5Md/fAYs4x78y/OqTOjTktHdHqwLT&#10;xCipKCDPC2AUl7fpEtheQFakGfCm5v8faH4AAAD//wMAUEsBAi0AFAAGAAgAAAAhALaDOJL+AAAA&#10;4QEAABMAAAAAAAAAAAAAAAAAAAAAAFtDb250ZW50X1R5cGVzXS54bWxQSwECLQAUAAYACAAAACEA&#10;OP0h/9YAAACUAQAACwAAAAAAAAAAAAAAAAAvAQAAX3JlbHMvLnJlbHNQSwECLQAUAAYACAAAACEA&#10;Kv2bkhMCAAAnBAAADgAAAAAAAAAAAAAAAAAuAgAAZHJzL2Uyb0RvYy54bWxQSwECLQAUAAYACAAA&#10;ACEAIXesFN8AAAAIAQAADwAAAAAAAAAAAAAAAABtBAAAZHJzL2Rvd25yZXYueG1sUEsFBgAAAAAE&#10;AAQA8wAAAHkFAAAAAA==&#10;">
                <v:textbox>
                  <w:txbxContent>
                    <w:p w14:paraId="1B5B8106" w14:textId="77777777" w:rsidR="00896985" w:rsidRPr="00F04068" w:rsidRDefault="00896985" w:rsidP="00896985">
                      <w:pPr>
                        <w:rPr>
                          <w:b/>
                          <w:sz w:val="22"/>
                          <w:szCs w:val="22"/>
                          <w:u w:val="single"/>
                          <w:lang w:val="en-US" w:eastAsia="ko-KR"/>
                        </w:rPr>
                      </w:pPr>
                      <w:r w:rsidRPr="00F04068">
                        <w:rPr>
                          <w:b/>
                          <w:sz w:val="22"/>
                          <w:szCs w:val="22"/>
                          <w:u w:val="single"/>
                          <w:lang w:val="en-US" w:eastAsia="ko-KR"/>
                        </w:rPr>
                        <w:t>Test case of PDSCH for RedCap 1Rx (if defined)</w:t>
                      </w:r>
                    </w:p>
                    <w:p w14:paraId="2071911C" w14:textId="77777777" w:rsidR="00896985" w:rsidRPr="00F04068" w:rsidRDefault="00896985" w:rsidP="00896985">
                      <w:pPr>
                        <w:spacing w:after="120"/>
                        <w:rPr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</w:pPr>
                      <w:r w:rsidRPr="00F04068">
                        <w:rPr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  <w:t>Way forward:</w:t>
                      </w:r>
                    </w:p>
                    <w:p w14:paraId="3FD89A8E" w14:textId="77777777" w:rsidR="00896985" w:rsidRPr="00F04068" w:rsidRDefault="00896985" w:rsidP="0089698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ind w:left="720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 xml:space="preserve">Option 1: </w:t>
                      </w:r>
                    </w:p>
                    <w:p w14:paraId="73ADFE54" w14:textId="77777777" w:rsidR="00896985" w:rsidRPr="00F04068" w:rsidRDefault="00896985" w:rsidP="00896985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spacing w:after="120" w:line="240" w:lineRule="auto"/>
                        <w:ind w:left="1440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MCS4, NTN-TDLA100-200, 1x1, Disabled HARQ</w:t>
                      </w:r>
                    </w:p>
                    <w:p w14:paraId="7502E2A2" w14:textId="77777777" w:rsidR="00896985" w:rsidRPr="00F04068" w:rsidRDefault="00896985" w:rsidP="00896985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spacing w:after="120" w:line="240" w:lineRule="auto"/>
                        <w:ind w:left="1440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MCS13, NTN-TDLC5-200, 1x1, 16 HARQ processes</w:t>
                      </w:r>
                    </w:p>
                    <w:p w14:paraId="0ABD6674" w14:textId="77777777" w:rsidR="00896985" w:rsidRPr="00F04068" w:rsidRDefault="00896985" w:rsidP="00896985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spacing w:after="120" w:line="240" w:lineRule="auto"/>
                        <w:ind w:left="1440"/>
                        <w:contextualSpacing w:val="0"/>
                        <w:rPr>
                          <w:rFonts w:ascii="Times New Roman" w:eastAsia="SimSun" w:hAnsi="Times New Roman" w:cs="Times New Roman"/>
                          <w:lang w:val="sv-SE"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val="sv-SE" w:eastAsia="zh-CN"/>
                        </w:rPr>
                        <w:t>MCS4, NTN-TDLA100-200, 1x1, 32 HARQ processes</w:t>
                      </w:r>
                    </w:p>
                    <w:p w14:paraId="1F101E86" w14:textId="77777777" w:rsidR="00896985" w:rsidRPr="00F04068" w:rsidRDefault="00896985" w:rsidP="0089698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ind w:left="720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 xml:space="preserve">Option 2: </w:t>
                      </w:r>
                    </w:p>
                    <w:p w14:paraId="486FBEDD" w14:textId="77777777" w:rsidR="00896985" w:rsidRPr="00F04068" w:rsidRDefault="00896985" w:rsidP="00896985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spacing w:after="120" w:line="240" w:lineRule="auto"/>
                        <w:ind w:left="1440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MCS4, NTN-TDLA100-200, 1x1, 52RBs</w:t>
                      </w:r>
                    </w:p>
                    <w:p w14:paraId="01FA095E" w14:textId="77777777" w:rsidR="00896985" w:rsidRPr="00F04068" w:rsidRDefault="00896985" w:rsidP="00896985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spacing w:after="120" w:line="240" w:lineRule="auto"/>
                        <w:ind w:left="1440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MCS13, NTN-TDLC5-200, 1x1, 52RBs</w:t>
                      </w:r>
                    </w:p>
                    <w:p w14:paraId="70460FE5" w14:textId="77777777" w:rsidR="00896985" w:rsidRPr="00F04068" w:rsidRDefault="00896985" w:rsidP="0089698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ind w:left="720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Option 3: Similar test configurations as the existing PDSCH cases</w:t>
                      </w:r>
                    </w:p>
                    <w:p w14:paraId="721A1C9D" w14:textId="77777777" w:rsidR="009E781D" w:rsidRPr="00896985" w:rsidRDefault="009E781D" w:rsidP="009E781D">
                      <w:pPr>
                        <w:rPr>
                          <w:rFonts w:asciiTheme="majorBidi" w:hAnsiTheme="majorBidi" w:cstheme="majorBidi"/>
                          <w:sz w:val="22"/>
                          <w:szCs w:val="22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A0409" w:rsidRPr="00CA0409">
        <w:rPr>
          <w:bCs/>
          <w:noProof/>
          <w:sz w:val="24"/>
          <w:szCs w:val="24"/>
          <w:lang w:eastAsia="zh-CN"/>
        </w:rPr>
        <w:t xml:space="preserve">Several proposals were presented regarding the MCS configuration for 1Rx RedCap </w:t>
      </w:r>
      <w:r w:rsidR="008502FA" w:rsidRPr="00CA0409">
        <w:rPr>
          <w:bCs/>
          <w:noProof/>
          <w:sz w:val="24"/>
          <w:szCs w:val="24"/>
          <w:lang w:eastAsia="zh-CN"/>
        </w:rPr>
        <w:t>UEs.</w:t>
      </w:r>
      <w:r w:rsidRPr="00CA0409">
        <w:rPr>
          <w:bCs/>
          <w:sz w:val="24"/>
          <w:szCs w:val="24"/>
          <w:lang w:val="en-US" w:eastAsia="zh-CN"/>
        </w:rPr>
        <w:t xml:space="preserve"> </w:t>
      </w:r>
      <w:r w:rsidR="00D201C3" w:rsidRPr="00CA0409">
        <w:rPr>
          <w:bCs/>
          <w:sz w:val="24"/>
          <w:szCs w:val="24"/>
          <w:lang w:val="en-US" w:eastAsia="zh-CN"/>
        </w:rPr>
        <w:t>The way for is outlined belo</w:t>
      </w:r>
      <w:r w:rsidR="00CA0409">
        <w:rPr>
          <w:bCs/>
          <w:sz w:val="24"/>
          <w:szCs w:val="24"/>
          <w:lang w:val="en-US" w:eastAsia="zh-CN"/>
        </w:rPr>
        <w:t>w.</w:t>
      </w:r>
    </w:p>
    <w:p w14:paraId="256F4F2C" w14:textId="1D8F97A2" w:rsidR="00CF573C" w:rsidRPr="006204F6" w:rsidRDefault="008D3A61" w:rsidP="007B7C4D">
      <w:pPr>
        <w:jc w:val="both"/>
        <w:rPr>
          <w:bCs/>
          <w:sz w:val="24"/>
          <w:szCs w:val="24"/>
          <w:lang w:eastAsia="zh-CN"/>
        </w:rPr>
      </w:pPr>
      <w:r w:rsidRPr="006204F6">
        <w:rPr>
          <w:bCs/>
          <w:sz w:val="24"/>
          <w:szCs w:val="24"/>
          <w:lang w:eastAsia="zh-CN"/>
        </w:rPr>
        <w:t>While it remains uncertain whether RAN4 will define specific requirements for 1Rx RedCap UEs, our view is that only mandatory features</w:t>
      </w:r>
      <w:r w:rsidR="006204F6">
        <w:rPr>
          <w:bCs/>
          <w:sz w:val="24"/>
          <w:szCs w:val="24"/>
          <w:lang w:eastAsia="zh-CN"/>
        </w:rPr>
        <w:t xml:space="preserve">, </w:t>
      </w:r>
      <w:r w:rsidRPr="006204F6">
        <w:rPr>
          <w:bCs/>
          <w:sz w:val="24"/>
          <w:szCs w:val="24"/>
          <w:lang w:eastAsia="zh-CN"/>
        </w:rPr>
        <w:t>such as support for 16 HARQ processes</w:t>
      </w:r>
      <w:r w:rsidR="006204F6">
        <w:rPr>
          <w:bCs/>
          <w:sz w:val="24"/>
          <w:szCs w:val="24"/>
          <w:lang w:eastAsia="zh-CN"/>
        </w:rPr>
        <w:t xml:space="preserve">, </w:t>
      </w:r>
      <w:r w:rsidRPr="006204F6">
        <w:rPr>
          <w:bCs/>
          <w:sz w:val="24"/>
          <w:szCs w:val="24"/>
          <w:lang w:eastAsia="zh-CN"/>
        </w:rPr>
        <w:t>should be considered. This approach helps minimize the testing burden while maintaining alignment with essential functionality</w:t>
      </w:r>
      <w:r w:rsidR="006204F6" w:rsidRPr="006204F6">
        <w:rPr>
          <w:bCs/>
          <w:sz w:val="24"/>
          <w:szCs w:val="24"/>
          <w:lang w:eastAsia="zh-CN"/>
        </w:rPr>
        <w:t>.</w:t>
      </w:r>
    </w:p>
    <w:p w14:paraId="5C5CFB83" w14:textId="4ADA2AD6" w:rsidR="008D3A61" w:rsidRDefault="008D3A61" w:rsidP="007B7C4D">
      <w:pPr>
        <w:jc w:val="both"/>
        <w:rPr>
          <w:bCs/>
          <w:sz w:val="32"/>
          <w:szCs w:val="32"/>
          <w:lang w:eastAsia="zh-CN"/>
        </w:rPr>
      </w:pPr>
      <w:r w:rsidRPr="009E2151">
        <w:rPr>
          <w:b/>
          <w:bCs/>
          <w:sz w:val="24"/>
          <w:szCs w:val="24"/>
          <w:lang w:eastAsia="zh-CN"/>
        </w:rPr>
        <w:t>Observation</w:t>
      </w:r>
      <w:r w:rsidR="00B55BA4">
        <w:rPr>
          <w:b/>
          <w:bCs/>
          <w:sz w:val="24"/>
          <w:szCs w:val="24"/>
          <w:lang w:eastAsia="zh-CN"/>
        </w:rPr>
        <w:t xml:space="preserve"> 1</w:t>
      </w:r>
      <w:r w:rsidRPr="009E2151">
        <w:rPr>
          <w:b/>
          <w:bCs/>
          <w:sz w:val="24"/>
          <w:szCs w:val="24"/>
          <w:lang w:eastAsia="zh-CN"/>
        </w:rPr>
        <w:t>:</w:t>
      </w:r>
      <w:r w:rsidR="009E2151">
        <w:rPr>
          <w:b/>
          <w:bCs/>
          <w:sz w:val="24"/>
          <w:szCs w:val="24"/>
          <w:lang w:eastAsia="zh-CN"/>
        </w:rPr>
        <w:t xml:space="preserve"> </w:t>
      </w:r>
      <w:r w:rsidRPr="009E2151">
        <w:rPr>
          <w:b/>
          <w:bCs/>
          <w:sz w:val="24"/>
          <w:szCs w:val="24"/>
          <w:lang w:eastAsia="zh-CN"/>
        </w:rPr>
        <w:t xml:space="preserve">Limit the evaluation of 1Rx RedCap UEs to mandatory features, </w:t>
      </w:r>
      <w:r w:rsidR="00CA242A">
        <w:rPr>
          <w:b/>
          <w:bCs/>
          <w:sz w:val="24"/>
          <w:szCs w:val="24"/>
          <w:lang w:eastAsia="zh-CN"/>
        </w:rPr>
        <w:t>such as only</w:t>
      </w:r>
      <w:r w:rsidRPr="009E2151">
        <w:rPr>
          <w:b/>
          <w:bCs/>
          <w:sz w:val="24"/>
          <w:szCs w:val="24"/>
          <w:lang w:eastAsia="zh-CN"/>
        </w:rPr>
        <w:t xml:space="preserve"> considering 16 HARQ processes, to reduce test complexity</w:t>
      </w:r>
      <w:r w:rsidRPr="008D3A61">
        <w:rPr>
          <w:bCs/>
          <w:sz w:val="32"/>
          <w:szCs w:val="32"/>
          <w:lang w:eastAsia="zh-CN"/>
        </w:rPr>
        <w:t>.</w:t>
      </w:r>
    </w:p>
    <w:p w14:paraId="3B948F9F" w14:textId="3BD3ABD5" w:rsidR="00DD5639" w:rsidRPr="00013DAB" w:rsidRDefault="00DD5639" w:rsidP="007B7C4D">
      <w:pPr>
        <w:spacing w:after="120"/>
        <w:jc w:val="both"/>
        <w:rPr>
          <w:rFonts w:asciiTheme="majorBidi" w:hAnsiTheme="majorBidi" w:cstheme="majorBidi"/>
          <w:b/>
          <w:bCs/>
          <w:sz w:val="24"/>
          <w:szCs w:val="24"/>
          <w:lang w:eastAsia="zh-CN"/>
        </w:rPr>
      </w:pPr>
      <w:r w:rsidRPr="00013DAB">
        <w:rPr>
          <w:b/>
          <w:bCs/>
          <w:sz w:val="24"/>
          <w:szCs w:val="24"/>
          <w:lang w:eastAsia="zh-CN"/>
        </w:rPr>
        <w:t xml:space="preserve">Proposal </w:t>
      </w:r>
      <w:r w:rsidR="004E62DD">
        <w:rPr>
          <w:b/>
          <w:bCs/>
          <w:sz w:val="24"/>
          <w:szCs w:val="24"/>
          <w:lang w:eastAsia="zh-CN"/>
        </w:rPr>
        <w:t>3</w:t>
      </w:r>
      <w:r w:rsidRPr="00013DAB">
        <w:rPr>
          <w:b/>
          <w:bCs/>
          <w:sz w:val="24"/>
          <w:szCs w:val="24"/>
          <w:lang w:eastAsia="zh-CN"/>
        </w:rPr>
        <w:t xml:space="preserve">: Support option 1 with </w:t>
      </w:r>
      <w:r w:rsidRPr="00013DAB">
        <w:rPr>
          <w:rFonts w:asciiTheme="majorBidi" w:hAnsiTheme="majorBidi" w:cstheme="majorBidi"/>
          <w:b/>
          <w:bCs/>
          <w:sz w:val="24"/>
          <w:szCs w:val="24"/>
          <w:lang w:eastAsia="zh-CN"/>
        </w:rPr>
        <w:t>MCS13, NTN-TDLC5-200, 1x1, 16 HARQ processes</w:t>
      </w:r>
      <w:r w:rsidR="002B5972">
        <w:rPr>
          <w:rFonts w:asciiTheme="majorBidi" w:hAnsiTheme="majorBidi" w:cstheme="majorBidi"/>
          <w:b/>
          <w:bCs/>
          <w:sz w:val="24"/>
          <w:szCs w:val="24"/>
          <w:lang w:eastAsia="zh-CN"/>
        </w:rPr>
        <w:t>.</w:t>
      </w:r>
    </w:p>
    <w:p w14:paraId="6C0DDB24" w14:textId="0D7D83C7" w:rsidR="00C36F3F" w:rsidRDefault="00C36F3F" w:rsidP="007B7C4D">
      <w:pPr>
        <w:jc w:val="both"/>
        <w:rPr>
          <w:sz w:val="36"/>
          <w:szCs w:val="36"/>
        </w:rPr>
      </w:pPr>
      <w:r>
        <w:rPr>
          <w:rFonts w:eastAsia="Times New Roman"/>
          <w:sz w:val="36"/>
          <w:szCs w:val="36"/>
        </w:rPr>
        <w:t>3</w:t>
      </w:r>
      <w:r w:rsidRPr="00F6641F">
        <w:rPr>
          <w:rFonts w:eastAsia="Times New Roman"/>
          <w:sz w:val="36"/>
          <w:szCs w:val="36"/>
        </w:rPr>
        <w:t xml:space="preserve">. </w:t>
      </w:r>
      <w:r>
        <w:rPr>
          <w:sz w:val="36"/>
          <w:szCs w:val="36"/>
        </w:rPr>
        <w:t>Demodulation Requirements for eRedCap UEs</w:t>
      </w:r>
    </w:p>
    <w:p w14:paraId="52480585" w14:textId="6AA495B1" w:rsidR="00105EB6" w:rsidRDefault="00105EB6" w:rsidP="007B7C4D">
      <w:pPr>
        <w:spacing w:after="120"/>
        <w:jc w:val="both"/>
        <w:rPr>
          <w:bCs/>
          <w:sz w:val="32"/>
          <w:szCs w:val="32"/>
          <w:lang w:eastAsia="zh-CN"/>
        </w:rPr>
      </w:pPr>
      <w:r>
        <w:rPr>
          <w:sz w:val="36"/>
          <w:szCs w:val="36"/>
        </w:rPr>
        <w:t xml:space="preserve">3.1 </w:t>
      </w:r>
      <w:r w:rsidRPr="00620DA0">
        <w:rPr>
          <w:bCs/>
          <w:sz w:val="32"/>
          <w:szCs w:val="32"/>
          <w:lang w:eastAsia="zh-CN"/>
        </w:rPr>
        <w:t xml:space="preserve">PDSCH demodulation requirements for </w:t>
      </w:r>
      <w:r>
        <w:rPr>
          <w:bCs/>
          <w:sz w:val="32"/>
          <w:szCs w:val="32"/>
          <w:lang w:eastAsia="zh-CN"/>
        </w:rPr>
        <w:t>e</w:t>
      </w:r>
      <w:r w:rsidRPr="00620DA0">
        <w:rPr>
          <w:bCs/>
          <w:sz w:val="32"/>
          <w:szCs w:val="32"/>
          <w:lang w:eastAsia="zh-CN"/>
        </w:rPr>
        <w:t>RedCap</w:t>
      </w:r>
      <w:r>
        <w:rPr>
          <w:bCs/>
          <w:sz w:val="32"/>
          <w:szCs w:val="32"/>
          <w:lang w:eastAsia="zh-CN"/>
        </w:rPr>
        <w:t xml:space="preserve"> UEs</w:t>
      </w:r>
    </w:p>
    <w:p w14:paraId="68ABF1EE" w14:textId="089FC30F" w:rsidR="008D3A61" w:rsidRDefault="0082750A" w:rsidP="007B7C4D">
      <w:pPr>
        <w:jc w:val="both"/>
        <w:rPr>
          <w:bCs/>
          <w:sz w:val="32"/>
          <w:szCs w:val="32"/>
          <w:lang w:eastAsia="zh-CN"/>
        </w:rPr>
      </w:pPr>
      <w:r w:rsidRPr="00C308C4">
        <w:rPr>
          <w:bCs/>
          <w:noProof/>
          <w:sz w:val="24"/>
          <w:szCs w:val="24"/>
          <w:lang w:eastAsia="zh-CN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F9A687" wp14:editId="4DF71E5C">
                <wp:simplePos x="0" y="0"/>
                <wp:positionH relativeFrom="column">
                  <wp:posOffset>635</wp:posOffset>
                </wp:positionH>
                <wp:positionV relativeFrom="paragraph">
                  <wp:posOffset>392540</wp:posOffset>
                </wp:positionV>
                <wp:extent cx="5990590" cy="2701925"/>
                <wp:effectExtent l="0" t="0" r="10160" b="22225"/>
                <wp:wrapSquare wrapText="bothSides"/>
                <wp:docPr id="14962681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0590" cy="270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D3E6D0" w14:textId="77777777" w:rsidR="00E66348" w:rsidRPr="00F04068" w:rsidRDefault="00E66348" w:rsidP="00E66348">
                            <w:pPr>
                              <w:spacing w:afterLines="50" w:after="120"/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zh-CN"/>
                              </w:rPr>
                            </w:pPr>
                            <w:r w:rsidRPr="00F04068"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zh-CN"/>
                              </w:rPr>
                              <w:t>PDSCH demodulation requirements for eRedCap</w:t>
                            </w:r>
                          </w:p>
                          <w:p w14:paraId="3B4A97D3" w14:textId="77777777" w:rsidR="00E66348" w:rsidRPr="00F04068" w:rsidRDefault="00E66348" w:rsidP="00E66348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F04068">
                              <w:rPr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Way forward:</w:t>
                            </w:r>
                          </w:p>
                          <w:p w14:paraId="37AF409C" w14:textId="77777777" w:rsidR="00E66348" w:rsidRPr="00F04068" w:rsidRDefault="00E66348" w:rsidP="00E66348">
                            <w:pPr>
                              <w:spacing w:afterLines="50" w:after="120"/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F04068"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For 2Rx UEs,</w:t>
                            </w:r>
                          </w:p>
                          <w:p w14:paraId="594E7B09" w14:textId="77777777" w:rsidR="00E66348" w:rsidRPr="00F04068" w:rsidRDefault="00E66348" w:rsidP="00E66348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hAnsi="Times New Roman" w:cs="Times New Roman"/>
                                <w:bCs/>
                                <w:lang w:eastAsia="zh-CN"/>
                              </w:rPr>
                              <w:t>Option 1:</w:t>
                            </w:r>
                          </w:p>
                          <w:p w14:paraId="32D2E45C" w14:textId="77777777" w:rsidR="00E66348" w:rsidRPr="00F04068" w:rsidRDefault="00E66348" w:rsidP="00E66348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hAnsi="Times New Roman" w:cs="Times New Roman"/>
                                <w:lang w:eastAsia="ja-JP"/>
                              </w:rPr>
                              <w:t>Add new PDSCH requirements with BW reduction (25RB) with NTN channel.</w:t>
                            </w:r>
                          </w:p>
                          <w:p w14:paraId="5F8F59F6" w14:textId="77777777" w:rsidR="00E66348" w:rsidRPr="00F04068" w:rsidRDefault="00E66348" w:rsidP="00E66348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hAnsi="Times New Roman" w:cs="Times New Roman"/>
                                <w:lang w:eastAsia="ja-JP"/>
                              </w:rPr>
                              <w:t>Option 2:</w:t>
                            </w:r>
                          </w:p>
                          <w:p w14:paraId="197B2995" w14:textId="77777777" w:rsidR="00E66348" w:rsidRPr="00F04068" w:rsidRDefault="00E66348" w:rsidP="00E66348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hAnsi="Times New Roman" w:cs="Times New Roman"/>
                                <w:bCs/>
                                <w:lang w:eastAsia="zh-CN"/>
                              </w:rPr>
                              <w:t>Reuse Rel-17 NTN PDSCH demodulation requirements without BW reduction.</w:t>
                            </w:r>
                          </w:p>
                          <w:p w14:paraId="24F6EC3B" w14:textId="77777777" w:rsidR="00E66348" w:rsidRPr="00F04068" w:rsidRDefault="00E66348" w:rsidP="00E66348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hAnsi="Times New Roman" w:cs="Times New Roman"/>
                                <w:bCs/>
                                <w:lang w:eastAsia="zh-CN"/>
                              </w:rPr>
                              <w:t xml:space="preserve">Applicable test cases (TBS ≤ 10,000 bits): TS 38.101-5 Table 8.2.1.2.2.1.1-3 Tests 1-1, 1-3, and 1-4. </w:t>
                            </w:r>
                          </w:p>
                          <w:p w14:paraId="2FD168A1" w14:textId="77777777" w:rsidR="00E66348" w:rsidRPr="00F04068" w:rsidRDefault="00E66348" w:rsidP="00E66348">
                            <w:pPr>
                              <w:spacing w:afterLines="50" w:after="120"/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F04068"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For 1Rx UE,</w:t>
                            </w:r>
                          </w:p>
                          <w:p w14:paraId="0FA7B01F" w14:textId="77777777" w:rsidR="00E66348" w:rsidRPr="00F04068" w:rsidRDefault="00E66348" w:rsidP="00E66348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hAnsi="Times New Roman" w:cs="Times New Roman"/>
                                <w:bCs/>
                                <w:lang w:eastAsia="zh-CN"/>
                              </w:rPr>
                              <w:t>FFS whether to add new PDSCH requirements with NTN channel or not.</w:t>
                            </w:r>
                          </w:p>
                          <w:p w14:paraId="7998C87C" w14:textId="77777777" w:rsidR="006F422A" w:rsidRPr="00E66348" w:rsidRDefault="006F422A" w:rsidP="006F422A">
                            <w:pPr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F9A687" id="_x0000_s1028" type="#_x0000_t202" style="position:absolute;left:0;text-align:left;margin-left:.05pt;margin-top:30.9pt;width:471.7pt;height:212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hzEgIAACcEAAAOAAAAZHJzL2Uyb0RvYy54bWysU1+P0zAMf0fiO0R5Z+2mjbtW607HjiGk&#10;40A6+ABemq4RaRySbO349DhZbzf+iAdEHiI7dn62f7aXN0On2UE6r9BUfDrJOZNGYK3MruJfPm9e&#10;XXPmA5gaNBpZ8aP0/Gb18sWyt6WcYYu6lo4RiPFlbyvehmDLLPOilR34CVppyNig6yCQ6nZZ7aAn&#10;9E5nszx/nfXoautQSO/p9e5k5KuE3zRShI9N42VguuKUW0i3S/c23tlqCeXOgW2VGNOAf8iiA2Uo&#10;6BnqDgKwvVO/QXVKOPTYhInALsOmUUKmGqiaaf5LNY8tWJlqIXK8PdPk/x+seDg82k+OheENDtTA&#10;VIS39yi+emZw3YLZyVvnsG8l1BR4GinLeuvL8Wuk2pc+gmz7D1hTk2EfMAENjesiK1QnI3RqwPFM&#10;uhwCE/S4KIp8UZBJkG12lU+L2SLFgPLpu3U+vJPYsShU3FFXEzwc7n2I6UD55BKjedSq3iitk+J2&#10;27V27AA0AZt0RvSf3LRhfcWLBcX+O0Sezp8gOhVolLXqKn59doIy8vbW1GnQAih9killbUYiI3cn&#10;FsOwHZiqiYcYIPK6xfpIzDo8TS5tGgktuu+c9TS1Ffff9uAkZ/q9oe4U0/k8jnlS5ourGSnu0rK9&#10;tIARBFXxwNlJXIe0GpEBg7fUxUYlfp8zGVOmaUy0j5sTx/1ST17P+736AQAA//8DAFBLAwQUAAYA&#10;CAAAACEAerU1xN0AAAAHAQAADwAAAGRycy9kb3ducmV2LnhtbEzOwU7DMBAE0DsS/2AtEhfUOiUh&#10;TUOcCiGB6A1aBFc33iYR9jrYbhr+HvcEx9GsZl+1noxmIzrfWxKwmCfAkBqremoFvO+eZgUwHyQp&#10;qS2hgB/0sK4vLypZKnuiNxy3oWVxhHwpBXQhDCXnvunQSD+3A1LsDtYZGWJ0LVdOnuK40fw2SXJu&#10;ZE/xQycHfOyw+doejYAiexk//SZ9/Wjyg16Fm+X4/O2EuL6aHu6BBZzC3zGc+ZEOdTTt7ZGUZ/qc&#10;WRCQL6I/tqssvQO2F5AVyxR4XfH//voXAAD//wMAUEsBAi0AFAAGAAgAAAAhALaDOJL+AAAA4QEA&#10;ABMAAAAAAAAAAAAAAAAAAAAAAFtDb250ZW50X1R5cGVzXS54bWxQSwECLQAUAAYACAAAACEAOP0h&#10;/9YAAACUAQAACwAAAAAAAAAAAAAAAAAvAQAAX3JlbHMvLnJlbHNQSwECLQAUAAYACAAAACEA0Kb4&#10;cxICAAAnBAAADgAAAAAAAAAAAAAAAAAuAgAAZHJzL2Uyb0RvYy54bWxQSwECLQAUAAYACAAAACEA&#10;erU1xN0AAAAHAQAADwAAAAAAAAAAAAAAAABsBAAAZHJzL2Rvd25yZXYueG1sUEsFBgAAAAAEAAQA&#10;8wAAAHYFAAAAAA==&#10;">
                <v:textbox>
                  <w:txbxContent>
                    <w:p w14:paraId="6BD3E6D0" w14:textId="77777777" w:rsidR="00E66348" w:rsidRPr="00F04068" w:rsidRDefault="00E66348" w:rsidP="00E66348">
                      <w:pPr>
                        <w:spacing w:afterLines="50" w:after="120"/>
                        <w:rPr>
                          <w:b/>
                          <w:sz w:val="22"/>
                          <w:szCs w:val="22"/>
                          <w:u w:val="single"/>
                          <w:lang w:eastAsia="zh-CN"/>
                        </w:rPr>
                      </w:pPr>
                      <w:r w:rsidRPr="00F04068">
                        <w:rPr>
                          <w:b/>
                          <w:sz w:val="22"/>
                          <w:szCs w:val="22"/>
                          <w:u w:val="single"/>
                          <w:lang w:eastAsia="zh-CN"/>
                        </w:rPr>
                        <w:t>PDSCH demodulation requirements for eRedCap</w:t>
                      </w:r>
                    </w:p>
                    <w:p w14:paraId="3B4A97D3" w14:textId="77777777" w:rsidR="00E66348" w:rsidRPr="00F04068" w:rsidRDefault="00E66348" w:rsidP="00E66348">
                      <w:pPr>
                        <w:rPr>
                          <w:b/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F04068">
                        <w:rPr>
                          <w:b/>
                          <w:bCs/>
                          <w:sz w:val="22"/>
                          <w:szCs w:val="22"/>
                          <w:lang w:eastAsia="zh-CN"/>
                        </w:rPr>
                        <w:t>Way forward:</w:t>
                      </w:r>
                    </w:p>
                    <w:p w14:paraId="37AF409C" w14:textId="77777777" w:rsidR="00E66348" w:rsidRPr="00F04068" w:rsidRDefault="00E66348" w:rsidP="00E66348">
                      <w:pPr>
                        <w:spacing w:afterLines="50" w:after="120"/>
                        <w:rPr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F04068">
                        <w:rPr>
                          <w:bCs/>
                          <w:sz w:val="22"/>
                          <w:szCs w:val="22"/>
                          <w:lang w:eastAsia="zh-CN"/>
                        </w:rPr>
                        <w:t>For 2Rx UEs,</w:t>
                      </w:r>
                    </w:p>
                    <w:p w14:paraId="594E7B09" w14:textId="77777777" w:rsidR="00E66348" w:rsidRPr="00F04068" w:rsidRDefault="00E66348" w:rsidP="00E66348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Lines="50" w:after="12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bCs/>
                          <w:lang w:eastAsia="zh-CN"/>
                        </w:rPr>
                      </w:pPr>
                      <w:r w:rsidRPr="00F04068">
                        <w:rPr>
                          <w:rFonts w:ascii="Times New Roman" w:hAnsi="Times New Roman" w:cs="Times New Roman"/>
                          <w:bCs/>
                          <w:lang w:eastAsia="zh-CN"/>
                        </w:rPr>
                        <w:t>Option 1:</w:t>
                      </w:r>
                    </w:p>
                    <w:p w14:paraId="32D2E45C" w14:textId="77777777" w:rsidR="00E66348" w:rsidRPr="00F04068" w:rsidRDefault="00E66348" w:rsidP="00E66348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Lines="50" w:after="12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bCs/>
                          <w:lang w:eastAsia="zh-CN"/>
                        </w:rPr>
                      </w:pPr>
                      <w:r w:rsidRPr="00F04068">
                        <w:rPr>
                          <w:rFonts w:ascii="Times New Roman" w:hAnsi="Times New Roman" w:cs="Times New Roman"/>
                          <w:lang w:eastAsia="ja-JP"/>
                        </w:rPr>
                        <w:t>Add new PDSCH requirements with BW reduction (25RB) with NTN channel.</w:t>
                      </w:r>
                    </w:p>
                    <w:p w14:paraId="5F8F59F6" w14:textId="77777777" w:rsidR="00E66348" w:rsidRPr="00F04068" w:rsidRDefault="00E66348" w:rsidP="00E66348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Lines="50" w:after="12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bCs/>
                          <w:lang w:eastAsia="zh-CN"/>
                        </w:rPr>
                      </w:pPr>
                      <w:r w:rsidRPr="00F04068">
                        <w:rPr>
                          <w:rFonts w:ascii="Times New Roman" w:hAnsi="Times New Roman" w:cs="Times New Roman"/>
                          <w:lang w:eastAsia="ja-JP"/>
                        </w:rPr>
                        <w:t>Option 2:</w:t>
                      </w:r>
                    </w:p>
                    <w:p w14:paraId="197B2995" w14:textId="77777777" w:rsidR="00E66348" w:rsidRPr="00F04068" w:rsidRDefault="00E66348" w:rsidP="00E66348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Lines="50" w:after="12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bCs/>
                          <w:lang w:eastAsia="zh-CN"/>
                        </w:rPr>
                      </w:pPr>
                      <w:r w:rsidRPr="00F04068">
                        <w:rPr>
                          <w:rFonts w:ascii="Times New Roman" w:hAnsi="Times New Roman" w:cs="Times New Roman"/>
                          <w:bCs/>
                          <w:lang w:eastAsia="zh-CN"/>
                        </w:rPr>
                        <w:t>Reuse Rel-17 NTN PDSCH demodulation requirements without BW reduction.</w:t>
                      </w:r>
                    </w:p>
                    <w:p w14:paraId="24F6EC3B" w14:textId="77777777" w:rsidR="00E66348" w:rsidRPr="00F04068" w:rsidRDefault="00E66348" w:rsidP="00E66348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Lines="50" w:after="12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bCs/>
                          <w:lang w:eastAsia="zh-CN"/>
                        </w:rPr>
                      </w:pPr>
                      <w:r w:rsidRPr="00F04068">
                        <w:rPr>
                          <w:rFonts w:ascii="Times New Roman" w:hAnsi="Times New Roman" w:cs="Times New Roman"/>
                          <w:bCs/>
                          <w:lang w:eastAsia="zh-CN"/>
                        </w:rPr>
                        <w:t xml:space="preserve">Applicable test cases (TBS ≤ 10,000 bits): TS 38.101-5 Table 8.2.1.2.2.1.1-3 Tests 1-1, 1-3, and 1-4. </w:t>
                      </w:r>
                    </w:p>
                    <w:p w14:paraId="2FD168A1" w14:textId="77777777" w:rsidR="00E66348" w:rsidRPr="00F04068" w:rsidRDefault="00E66348" w:rsidP="00E66348">
                      <w:pPr>
                        <w:spacing w:afterLines="50" w:after="120"/>
                        <w:rPr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F04068">
                        <w:rPr>
                          <w:bCs/>
                          <w:sz w:val="22"/>
                          <w:szCs w:val="22"/>
                          <w:lang w:eastAsia="zh-CN"/>
                        </w:rPr>
                        <w:t>For 1Rx UE,</w:t>
                      </w:r>
                    </w:p>
                    <w:p w14:paraId="0FA7B01F" w14:textId="77777777" w:rsidR="00E66348" w:rsidRPr="00F04068" w:rsidRDefault="00E66348" w:rsidP="00E66348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Lines="50" w:after="12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bCs/>
                          <w:lang w:eastAsia="zh-CN"/>
                        </w:rPr>
                      </w:pPr>
                      <w:r w:rsidRPr="00F04068">
                        <w:rPr>
                          <w:rFonts w:ascii="Times New Roman" w:hAnsi="Times New Roman" w:cs="Times New Roman"/>
                          <w:bCs/>
                          <w:lang w:eastAsia="zh-CN"/>
                        </w:rPr>
                        <w:t>FFS whether to add new PDSCH requirements with NTN channel or not.</w:t>
                      </w:r>
                    </w:p>
                    <w:p w14:paraId="7998C87C" w14:textId="77777777" w:rsidR="006F422A" w:rsidRPr="00E66348" w:rsidRDefault="006F422A" w:rsidP="006F422A">
                      <w:pPr>
                        <w:rPr>
                          <w:rFonts w:asciiTheme="majorBidi" w:hAnsiTheme="majorBidi" w:cstheme="majorBidi"/>
                          <w:sz w:val="22"/>
                          <w:szCs w:val="22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6F422A" w:rsidRPr="00C308C4">
        <w:rPr>
          <w:bCs/>
          <w:sz w:val="24"/>
          <w:szCs w:val="24"/>
          <w:lang w:eastAsia="zh-CN"/>
        </w:rPr>
        <w:t>The way forward for this issue is outlined below</w:t>
      </w:r>
      <w:r w:rsidR="00C308C4">
        <w:rPr>
          <w:bCs/>
          <w:sz w:val="32"/>
          <w:szCs w:val="32"/>
          <w:lang w:eastAsia="zh-CN"/>
        </w:rPr>
        <w:t>.</w:t>
      </w:r>
    </w:p>
    <w:p w14:paraId="282133AD" w14:textId="1FBB5159" w:rsidR="00255041" w:rsidRPr="00255041" w:rsidRDefault="00255041" w:rsidP="007B7C4D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We note that </w:t>
      </w:r>
      <w:r w:rsidRPr="00255041">
        <w:rPr>
          <w:sz w:val="24"/>
          <w:szCs w:val="24"/>
          <w:lang w:val="en-US"/>
        </w:rPr>
        <w:t>eRedCap UEs are designed for low-complexity, low-power applications, such as IoT and NTN scenarios.</w:t>
      </w:r>
      <w:r w:rsidRPr="004C7245">
        <w:rPr>
          <w:sz w:val="24"/>
          <w:szCs w:val="24"/>
          <w:lang w:val="en-US"/>
        </w:rPr>
        <w:t xml:space="preserve"> </w:t>
      </w:r>
      <w:r w:rsidRPr="00255041">
        <w:rPr>
          <w:sz w:val="24"/>
          <w:szCs w:val="24"/>
          <w:lang w:val="en-US"/>
        </w:rPr>
        <w:t xml:space="preserve">Reducing the baseband bandwidth (e.g., to 25RB) helps minimize power </w:t>
      </w:r>
      <w:r w:rsidRPr="00255041">
        <w:rPr>
          <w:sz w:val="24"/>
          <w:szCs w:val="24"/>
          <w:lang w:val="en-US"/>
        </w:rPr>
        <w:lastRenderedPageBreak/>
        <w:t>consumption, reduce hardware complexity, and lower cost, which are critical for eRedCap deployments.</w:t>
      </w:r>
      <w:r w:rsidRPr="004C7245">
        <w:rPr>
          <w:sz w:val="24"/>
          <w:szCs w:val="24"/>
          <w:lang w:val="en-US"/>
        </w:rPr>
        <w:t xml:space="preserve"> Therefore, we think it is </w:t>
      </w:r>
      <w:r w:rsidR="00E939CD" w:rsidRPr="004C7245">
        <w:rPr>
          <w:sz w:val="24"/>
          <w:szCs w:val="24"/>
          <w:lang w:val="en-US"/>
        </w:rPr>
        <w:t>more practical to consider BW reduction for eRedCap UE</w:t>
      </w:r>
      <w:r w:rsidR="004F65E7">
        <w:rPr>
          <w:sz w:val="24"/>
          <w:szCs w:val="24"/>
          <w:lang w:val="en-US"/>
        </w:rPr>
        <w:t>s</w:t>
      </w:r>
      <w:r w:rsidR="00E939CD" w:rsidRPr="004C7245">
        <w:rPr>
          <w:sz w:val="24"/>
          <w:szCs w:val="24"/>
          <w:lang w:val="en-US"/>
        </w:rPr>
        <w:t>.</w:t>
      </w:r>
    </w:p>
    <w:p w14:paraId="5FFC0A18" w14:textId="03099EF3" w:rsidR="00E939CD" w:rsidRPr="004F65E7" w:rsidRDefault="00E939CD" w:rsidP="007B7C4D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Theme="majorBidi" w:hAnsiTheme="majorBidi" w:cstheme="majorBidi"/>
          <w:b/>
          <w:bCs/>
          <w:sz w:val="24"/>
          <w:szCs w:val="24"/>
          <w:lang w:eastAsia="zh-CN"/>
        </w:rPr>
      </w:pPr>
      <w:r w:rsidRPr="004F65E7">
        <w:rPr>
          <w:b/>
          <w:bCs/>
          <w:sz w:val="24"/>
          <w:szCs w:val="24"/>
          <w:lang w:eastAsia="zh-CN"/>
        </w:rPr>
        <w:t xml:space="preserve">Proposal </w:t>
      </w:r>
      <w:r w:rsidR="00481AFA">
        <w:rPr>
          <w:b/>
          <w:bCs/>
          <w:sz w:val="24"/>
          <w:szCs w:val="24"/>
          <w:lang w:eastAsia="zh-CN"/>
        </w:rPr>
        <w:t>4</w:t>
      </w:r>
      <w:r w:rsidRPr="004F65E7">
        <w:rPr>
          <w:b/>
          <w:bCs/>
          <w:sz w:val="24"/>
          <w:szCs w:val="24"/>
          <w:lang w:eastAsia="zh-CN"/>
        </w:rPr>
        <w:t xml:space="preserve">: </w:t>
      </w:r>
      <w:r w:rsidR="003664FE" w:rsidRPr="004F65E7">
        <w:rPr>
          <w:b/>
          <w:bCs/>
          <w:sz w:val="24"/>
          <w:szCs w:val="24"/>
          <w:lang w:eastAsia="zh-CN"/>
        </w:rPr>
        <w:t>Support option 1 for 2Rx UE (</w:t>
      </w:r>
      <w:r w:rsidR="003664FE" w:rsidRPr="004F65E7">
        <w:rPr>
          <w:rFonts w:asciiTheme="majorBidi" w:hAnsiTheme="majorBidi" w:cstheme="majorBidi"/>
          <w:b/>
          <w:bCs/>
          <w:sz w:val="24"/>
          <w:szCs w:val="24"/>
          <w:lang w:eastAsia="ja-JP"/>
        </w:rPr>
        <w:t xml:space="preserve">Add new PDSCH requirements with BW reduction </w:t>
      </w:r>
      <w:r w:rsidR="00481AFA">
        <w:rPr>
          <w:rFonts w:asciiTheme="majorBidi" w:hAnsiTheme="majorBidi" w:cstheme="majorBidi"/>
          <w:b/>
          <w:bCs/>
          <w:sz w:val="24"/>
          <w:szCs w:val="24"/>
          <w:lang w:eastAsia="ja-JP"/>
        </w:rPr>
        <w:t xml:space="preserve">i.e., </w:t>
      </w:r>
      <w:r w:rsidR="003664FE" w:rsidRPr="004F65E7">
        <w:rPr>
          <w:rFonts w:asciiTheme="majorBidi" w:hAnsiTheme="majorBidi" w:cstheme="majorBidi"/>
          <w:b/>
          <w:bCs/>
          <w:sz w:val="24"/>
          <w:szCs w:val="24"/>
          <w:lang w:eastAsia="ja-JP"/>
        </w:rPr>
        <w:t>25RB with NTN channel)</w:t>
      </w:r>
      <w:r w:rsidRPr="004F65E7">
        <w:rPr>
          <w:b/>
          <w:bCs/>
          <w:sz w:val="24"/>
          <w:szCs w:val="24"/>
          <w:lang w:eastAsia="zh-CN"/>
        </w:rPr>
        <w:t>.</w:t>
      </w:r>
    </w:p>
    <w:p w14:paraId="6195ED03" w14:textId="40933ADB" w:rsidR="003664FE" w:rsidRPr="00F45945" w:rsidRDefault="003664FE" w:rsidP="007B7C4D">
      <w:pPr>
        <w:jc w:val="both"/>
        <w:rPr>
          <w:bCs/>
          <w:sz w:val="24"/>
          <w:szCs w:val="24"/>
          <w:lang w:val="en-US" w:eastAsia="zh-CN"/>
        </w:rPr>
      </w:pPr>
      <w:proofErr w:type="gramStart"/>
      <w:r>
        <w:rPr>
          <w:sz w:val="24"/>
          <w:szCs w:val="24"/>
          <w:lang w:val="en-US"/>
        </w:rPr>
        <w:t>Similar to</w:t>
      </w:r>
      <w:proofErr w:type="gramEnd"/>
      <w:r>
        <w:rPr>
          <w:sz w:val="24"/>
          <w:szCs w:val="24"/>
          <w:lang w:val="en-US"/>
        </w:rPr>
        <w:t xml:space="preserve"> the 1Rx RedCap UE, we think that </w:t>
      </w:r>
      <w:r w:rsidRPr="00F45945">
        <w:rPr>
          <w:bCs/>
          <w:sz w:val="24"/>
          <w:szCs w:val="24"/>
          <w:lang w:val="en-US" w:eastAsia="zh-CN"/>
        </w:rPr>
        <w:t xml:space="preserve">it may be necessary to evaluate PDSCH performance requirements for </w:t>
      </w:r>
      <w:r>
        <w:rPr>
          <w:bCs/>
          <w:sz w:val="24"/>
          <w:szCs w:val="24"/>
          <w:lang w:val="en-US" w:eastAsia="zh-CN"/>
        </w:rPr>
        <w:t>e</w:t>
      </w:r>
      <w:r w:rsidRPr="00F45945">
        <w:rPr>
          <w:bCs/>
          <w:sz w:val="24"/>
          <w:szCs w:val="24"/>
          <w:lang w:val="en-US" w:eastAsia="zh-CN"/>
        </w:rPr>
        <w:t>RedCap UEs under NTN channel models to ensure alignment with realistic deployment conditions.</w:t>
      </w:r>
    </w:p>
    <w:p w14:paraId="6FBBC9FD" w14:textId="251D8DCE" w:rsidR="003664FE" w:rsidRPr="00481AFA" w:rsidRDefault="003664FE" w:rsidP="007B7C4D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Theme="majorBidi" w:hAnsiTheme="majorBidi" w:cstheme="majorBidi"/>
          <w:b/>
          <w:bCs/>
          <w:lang w:eastAsia="zh-CN"/>
        </w:rPr>
      </w:pPr>
      <w:r w:rsidRPr="00481AFA">
        <w:rPr>
          <w:b/>
          <w:bCs/>
          <w:sz w:val="24"/>
          <w:szCs w:val="24"/>
          <w:lang w:eastAsia="zh-CN"/>
        </w:rPr>
        <w:t xml:space="preserve">Proposal </w:t>
      </w:r>
      <w:r w:rsidR="00481AFA">
        <w:rPr>
          <w:b/>
          <w:bCs/>
          <w:sz w:val="24"/>
          <w:szCs w:val="24"/>
          <w:lang w:eastAsia="zh-CN"/>
        </w:rPr>
        <w:t>5</w:t>
      </w:r>
      <w:r w:rsidRPr="00481AFA">
        <w:rPr>
          <w:b/>
          <w:bCs/>
          <w:sz w:val="24"/>
          <w:szCs w:val="24"/>
          <w:lang w:eastAsia="zh-CN"/>
        </w:rPr>
        <w:t xml:space="preserve">: </w:t>
      </w:r>
      <w:r w:rsidRPr="00F45945">
        <w:rPr>
          <w:b/>
          <w:bCs/>
          <w:sz w:val="24"/>
          <w:szCs w:val="24"/>
          <w:lang w:val="en-US" w:eastAsia="zh-CN"/>
        </w:rPr>
        <w:t xml:space="preserve">Evaluate PDSCH requirements using NTN channel models for 1Rx </w:t>
      </w:r>
      <w:r w:rsidRPr="00481AFA">
        <w:rPr>
          <w:b/>
          <w:bCs/>
          <w:sz w:val="24"/>
          <w:szCs w:val="24"/>
          <w:lang w:val="en-US" w:eastAsia="zh-CN"/>
        </w:rPr>
        <w:t>e</w:t>
      </w:r>
      <w:r w:rsidRPr="00F45945">
        <w:rPr>
          <w:b/>
          <w:bCs/>
          <w:sz w:val="24"/>
          <w:szCs w:val="24"/>
          <w:lang w:val="en-US" w:eastAsia="zh-CN"/>
        </w:rPr>
        <w:t>RedCap UEs.</w:t>
      </w:r>
    </w:p>
    <w:p w14:paraId="12FA27EA" w14:textId="021BA0C0" w:rsidR="00083E87" w:rsidRDefault="00083E87" w:rsidP="007B7C4D">
      <w:pPr>
        <w:jc w:val="both"/>
        <w:rPr>
          <w:bCs/>
          <w:sz w:val="32"/>
          <w:szCs w:val="32"/>
          <w:lang w:eastAsia="zh-CN"/>
        </w:rPr>
      </w:pPr>
      <w:r>
        <w:rPr>
          <w:sz w:val="36"/>
          <w:szCs w:val="36"/>
        </w:rPr>
        <w:t xml:space="preserve">3.2 </w:t>
      </w:r>
      <w:r w:rsidRPr="00620DA0">
        <w:rPr>
          <w:bCs/>
          <w:sz w:val="32"/>
          <w:szCs w:val="32"/>
          <w:lang w:eastAsia="zh-CN"/>
        </w:rPr>
        <w:t xml:space="preserve">PDSCH </w:t>
      </w:r>
      <w:r>
        <w:rPr>
          <w:bCs/>
          <w:sz w:val="32"/>
          <w:szCs w:val="32"/>
          <w:lang w:eastAsia="zh-CN"/>
        </w:rPr>
        <w:t xml:space="preserve">scheduling for </w:t>
      </w:r>
      <w:r w:rsidR="00F3019E">
        <w:rPr>
          <w:bCs/>
          <w:sz w:val="32"/>
          <w:szCs w:val="32"/>
          <w:lang w:eastAsia="zh-CN"/>
        </w:rPr>
        <w:t xml:space="preserve">HD-FDD </w:t>
      </w:r>
      <w:r>
        <w:rPr>
          <w:bCs/>
          <w:sz w:val="32"/>
          <w:szCs w:val="32"/>
          <w:lang w:eastAsia="zh-CN"/>
        </w:rPr>
        <w:t>e</w:t>
      </w:r>
      <w:r w:rsidRPr="00620DA0">
        <w:rPr>
          <w:bCs/>
          <w:sz w:val="32"/>
          <w:szCs w:val="32"/>
          <w:lang w:eastAsia="zh-CN"/>
        </w:rPr>
        <w:t>RedCap</w:t>
      </w:r>
      <w:r>
        <w:rPr>
          <w:bCs/>
          <w:sz w:val="32"/>
          <w:szCs w:val="32"/>
          <w:lang w:eastAsia="zh-CN"/>
        </w:rPr>
        <w:t xml:space="preserve"> UEs</w:t>
      </w:r>
    </w:p>
    <w:p w14:paraId="702BF55E" w14:textId="05376067" w:rsidR="00083E87" w:rsidRDefault="00632720" w:rsidP="007B7C4D">
      <w:pPr>
        <w:jc w:val="both"/>
        <w:rPr>
          <w:sz w:val="24"/>
          <w:szCs w:val="24"/>
        </w:rPr>
      </w:pPr>
      <w:r w:rsidRPr="00C308C4">
        <w:rPr>
          <w:bCs/>
          <w:noProof/>
          <w:sz w:val="24"/>
          <w:szCs w:val="24"/>
          <w:lang w:eastAsia="zh-CN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D3CB6E3" wp14:editId="417E6AE0">
                <wp:simplePos x="0" y="0"/>
                <wp:positionH relativeFrom="column">
                  <wp:posOffset>40640</wp:posOffset>
                </wp:positionH>
                <wp:positionV relativeFrom="paragraph">
                  <wp:posOffset>303088</wp:posOffset>
                </wp:positionV>
                <wp:extent cx="5990590" cy="1080770"/>
                <wp:effectExtent l="0" t="0" r="10160" b="24130"/>
                <wp:wrapSquare wrapText="bothSides"/>
                <wp:docPr id="742182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0590" cy="1080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792707" w14:textId="77777777" w:rsidR="00632720" w:rsidRPr="00F04068" w:rsidRDefault="00632720" w:rsidP="00632720">
                            <w:pPr>
                              <w:rPr>
                                <w:b/>
                                <w:sz w:val="22"/>
                                <w:szCs w:val="22"/>
                                <w:u w:val="single"/>
                                <w:lang w:val="en-US" w:eastAsia="ko-KR"/>
                              </w:rPr>
                            </w:pPr>
                            <w:r w:rsidRPr="00F04068">
                              <w:rPr>
                                <w:b/>
                                <w:sz w:val="22"/>
                                <w:szCs w:val="22"/>
                                <w:u w:val="single"/>
                                <w:lang w:val="en-US" w:eastAsia="ko-KR"/>
                              </w:rPr>
                              <w:t>PDSCH scheduling for HD-FDD</w:t>
                            </w:r>
                          </w:p>
                          <w:p w14:paraId="61DAEED7" w14:textId="77777777" w:rsidR="00632720" w:rsidRPr="00F04068" w:rsidRDefault="00632720" w:rsidP="00632720">
                            <w:pPr>
                              <w:rPr>
                                <w:b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F04068">
                              <w:rPr>
                                <w:b/>
                                <w:sz w:val="22"/>
                                <w:szCs w:val="22"/>
                                <w:lang w:val="en-US" w:eastAsia="ko-KR"/>
                              </w:rPr>
                              <w:t>Way forward:</w:t>
                            </w:r>
                          </w:p>
                          <w:p w14:paraId="05EEDED9" w14:textId="270989E5" w:rsidR="00083E87" w:rsidRPr="00F04068" w:rsidRDefault="00632720" w:rsidP="00632720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Option 1: Define new reference channel for HD-FDD (e)RedCap with the same performance requirements as for FDD</w:t>
                            </w:r>
                            <w:r w:rsidR="00083E87" w:rsidRPr="00F04068">
                              <w:rPr>
                                <w:rFonts w:ascii="Times New Roman" w:hAnsi="Times New Roman" w:cs="Times New Roman"/>
                                <w:bCs/>
                                <w:lang w:eastAsia="zh-CN"/>
                              </w:rPr>
                              <w:t>.</w:t>
                            </w:r>
                          </w:p>
                          <w:p w14:paraId="37E7DCBC" w14:textId="77777777" w:rsidR="00083E87" w:rsidRPr="00E66348" w:rsidRDefault="00083E87" w:rsidP="00083E87">
                            <w:pPr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CB6E3" id="_x0000_s1029" type="#_x0000_t202" style="position:absolute;left:0;text-align:left;margin-left:3.2pt;margin-top:23.85pt;width:471.7pt;height:85.1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VwfFQIAACcEAAAOAAAAZHJzL2Uyb0RvYy54bWysU1+P0zAMf0fiO0R5Z+3GxrZq3enYMYR0&#10;/JEOPkCapmtEGgcnWzs+PU62200HvCDyENmx87P9s726GTrDDgq9Blvy8SjnTFkJtba7kn/7un21&#10;4MwHYWthwKqSH5XnN+uXL1a9K9QEWjC1QkYg1he9K3kbgiuyzMtWdcKPwClLxgawE4FU3GU1ip7Q&#10;O5NN8vxN1gPWDkEq7+n17mTk64TfNEqGz03jVWCm5JRbSDemu4p3tl6JYofCtVqe0xD/kEUntKWg&#10;F6g7EQTbo/4NqtMSwUMTRhK6DJpGS5VqoGrG+bNqHlrhVKqFyPHuQpP/f7Dy0+HBfUEWhrcwUANT&#10;Ed7dg/zumYVNK+xO3SJC3ypRU+BxpCzrnS/OXyPVvvARpOo/Qk1NFvsACWhosIusUJ2M0KkBxwvp&#10;aghM0uNsucxnSzJJso3zRT6fp7Zkonj87tCH9wo6FoWSI3U1wYvDvQ8xHVE8usRoHoyut9qYpOCu&#10;2hhkB0ETsE0nVfDMzVjWl3w5m8xODPwVIk/nTxCdDjTKRnclX1ycRBF5e2frNGhBaHOSKWVjz0RG&#10;7k4shqEamK5L/joGiLxWUB+JWYTT5NKmkdAC/uSsp6ktuf+xF6g4Mx8sdWc5nk7jmCdlOptPSMFr&#10;S3VtEVYSVMkDZydxE9JqRN4s3FIXG534fcrknDJNY6L9vDlx3K/15PW03+tfAAAA//8DAFBLAwQU&#10;AAYACAAAACEA131Pa98AAAAIAQAADwAAAGRycy9kb3ducmV2LnhtbEyPwU7DMBBE70j8g7VIXBB1&#10;WqKkCdlUCAkEt1IQXN3YTSLidbDdNPw9ywmOoxnNvKk2sx3EZHzoHSEsFwkIQ43TPbUIb68P12sQ&#10;ISrSanBkEL5NgE19flapUrsTvZhpF1vBJRRKhdDFOJZShqYzVoWFGw2xd3DeqsjSt1J7deJyO8hV&#10;kmTSqp54oVOjue9M87k7WoR1+jR9hOeb7XuTHYYiXuXT45dHvLyY725BRDPHvzD84jM61My0d0fS&#10;QQwIWcpBhDTPQbBdpAU/2SOslnkBsq7k/wP1DwAAAP//AwBQSwECLQAUAAYACAAAACEAtoM4kv4A&#10;AADhAQAAEwAAAAAAAAAAAAAAAAAAAAAAW0NvbnRlbnRfVHlwZXNdLnhtbFBLAQItABQABgAIAAAA&#10;IQA4/SH/1gAAAJQBAAALAAAAAAAAAAAAAAAAAC8BAABfcmVscy8ucmVsc1BLAQItABQABgAIAAAA&#10;IQBGwVwfFQIAACcEAAAOAAAAAAAAAAAAAAAAAC4CAABkcnMvZTJvRG9jLnhtbFBLAQItABQABgAI&#10;AAAAIQDXfU9r3wAAAAgBAAAPAAAAAAAAAAAAAAAAAG8EAABkcnMvZG93bnJldi54bWxQSwUGAAAA&#10;AAQABADzAAAAewUAAAAA&#10;">
                <v:textbox>
                  <w:txbxContent>
                    <w:p w14:paraId="2B792707" w14:textId="77777777" w:rsidR="00632720" w:rsidRPr="00F04068" w:rsidRDefault="00632720" w:rsidP="00632720">
                      <w:pPr>
                        <w:rPr>
                          <w:b/>
                          <w:sz w:val="22"/>
                          <w:szCs w:val="22"/>
                          <w:u w:val="single"/>
                          <w:lang w:val="en-US" w:eastAsia="ko-KR"/>
                        </w:rPr>
                      </w:pPr>
                      <w:r w:rsidRPr="00F04068">
                        <w:rPr>
                          <w:b/>
                          <w:sz w:val="22"/>
                          <w:szCs w:val="22"/>
                          <w:u w:val="single"/>
                          <w:lang w:val="en-US" w:eastAsia="ko-KR"/>
                        </w:rPr>
                        <w:t>PDSCH scheduling for HD-FDD</w:t>
                      </w:r>
                    </w:p>
                    <w:p w14:paraId="61DAEED7" w14:textId="77777777" w:rsidR="00632720" w:rsidRPr="00F04068" w:rsidRDefault="00632720" w:rsidP="00632720">
                      <w:pPr>
                        <w:rPr>
                          <w:b/>
                          <w:sz w:val="22"/>
                          <w:szCs w:val="22"/>
                          <w:lang w:val="en-US" w:eastAsia="ko-KR"/>
                        </w:rPr>
                      </w:pPr>
                      <w:r w:rsidRPr="00F04068">
                        <w:rPr>
                          <w:b/>
                          <w:sz w:val="22"/>
                          <w:szCs w:val="22"/>
                          <w:lang w:val="en-US" w:eastAsia="ko-KR"/>
                        </w:rPr>
                        <w:t>Way forward:</w:t>
                      </w:r>
                    </w:p>
                    <w:p w14:paraId="05EEDED9" w14:textId="270989E5" w:rsidR="00083E87" w:rsidRPr="00F04068" w:rsidRDefault="00632720" w:rsidP="00632720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Lines="50" w:after="12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bCs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Option 1: Define new reference channel for HD-FDD (e)RedCap with the same performance requirements as for FDD</w:t>
                      </w:r>
                      <w:r w:rsidR="00083E87" w:rsidRPr="00F04068">
                        <w:rPr>
                          <w:rFonts w:ascii="Times New Roman" w:hAnsi="Times New Roman" w:cs="Times New Roman"/>
                          <w:bCs/>
                          <w:lang w:eastAsia="zh-CN"/>
                        </w:rPr>
                        <w:t>.</w:t>
                      </w:r>
                    </w:p>
                    <w:p w14:paraId="37E7DCBC" w14:textId="77777777" w:rsidR="00083E87" w:rsidRPr="00E66348" w:rsidRDefault="00083E87" w:rsidP="00083E87">
                      <w:pPr>
                        <w:rPr>
                          <w:rFonts w:asciiTheme="majorBidi" w:hAnsiTheme="majorBidi" w:cstheme="majorBidi"/>
                          <w:sz w:val="22"/>
                          <w:szCs w:val="22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4"/>
          <w:szCs w:val="24"/>
        </w:rPr>
        <w:t xml:space="preserve">The way forward </w:t>
      </w:r>
      <w:r w:rsidR="00AA68BE">
        <w:rPr>
          <w:sz w:val="24"/>
          <w:szCs w:val="24"/>
        </w:rPr>
        <w:t xml:space="preserve">for this issue </w:t>
      </w:r>
      <w:r>
        <w:rPr>
          <w:sz w:val="24"/>
          <w:szCs w:val="24"/>
        </w:rPr>
        <w:t>is outlined below.</w:t>
      </w:r>
    </w:p>
    <w:p w14:paraId="6EFB1CCD" w14:textId="762AAA98" w:rsidR="0038460C" w:rsidRDefault="0038460C" w:rsidP="007B7C4D">
      <w:pPr>
        <w:jc w:val="both"/>
        <w:rPr>
          <w:sz w:val="24"/>
          <w:szCs w:val="24"/>
        </w:rPr>
      </w:pPr>
      <w:r w:rsidRPr="0038460C">
        <w:rPr>
          <w:sz w:val="24"/>
          <w:szCs w:val="24"/>
        </w:rPr>
        <w:t>It is important to note that the slot pattern used for PDSCH scheduling differs between HD-FDD and FD-FDD modes. Consequently, it is necessary to define a new reference channel specifically for HD-FDD eRedCap UEs to ensure accurate and consistent performance evaluation.</w:t>
      </w:r>
    </w:p>
    <w:p w14:paraId="19D862D5" w14:textId="4ECC67ED" w:rsidR="00632720" w:rsidRPr="00632720" w:rsidRDefault="00632720" w:rsidP="007B7C4D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Theme="majorBidi" w:hAnsiTheme="majorBidi" w:cstheme="majorBidi"/>
          <w:b/>
          <w:bCs/>
          <w:sz w:val="24"/>
          <w:szCs w:val="24"/>
          <w:lang w:eastAsia="zh-CN"/>
        </w:rPr>
      </w:pPr>
      <w:r w:rsidRPr="00632720">
        <w:rPr>
          <w:b/>
          <w:bCs/>
          <w:sz w:val="24"/>
          <w:szCs w:val="24"/>
          <w:lang w:eastAsia="zh-CN"/>
        </w:rPr>
        <w:t xml:space="preserve">Proposal </w:t>
      </w:r>
      <w:r w:rsidR="006A1892">
        <w:rPr>
          <w:b/>
          <w:bCs/>
          <w:sz w:val="24"/>
          <w:szCs w:val="24"/>
          <w:lang w:eastAsia="zh-CN"/>
        </w:rPr>
        <w:t>6</w:t>
      </w:r>
      <w:r w:rsidRPr="00632720">
        <w:rPr>
          <w:b/>
          <w:bCs/>
          <w:sz w:val="24"/>
          <w:szCs w:val="24"/>
          <w:lang w:eastAsia="zh-CN"/>
        </w:rPr>
        <w:t xml:space="preserve">: </w:t>
      </w:r>
      <w:r w:rsidRPr="00632720">
        <w:rPr>
          <w:b/>
          <w:bCs/>
          <w:sz w:val="24"/>
          <w:szCs w:val="24"/>
          <w:lang w:val="en-US" w:eastAsia="zh-CN"/>
        </w:rPr>
        <w:t>Support option 1 (Define new reference channel for HD-FDD (e)RedCap with the same performance requirements as for FDD)</w:t>
      </w:r>
      <w:r w:rsidRPr="00F45945">
        <w:rPr>
          <w:b/>
          <w:bCs/>
          <w:sz w:val="24"/>
          <w:szCs w:val="24"/>
          <w:lang w:val="en-US" w:eastAsia="zh-CN"/>
        </w:rPr>
        <w:t>.</w:t>
      </w:r>
    </w:p>
    <w:p w14:paraId="57303EBB" w14:textId="77777777" w:rsidR="0065455F" w:rsidRDefault="0065455F" w:rsidP="007B7C4D">
      <w:pPr>
        <w:spacing w:after="160" w:line="259" w:lineRule="auto"/>
        <w:jc w:val="both"/>
        <w:rPr>
          <w:sz w:val="36"/>
          <w:szCs w:val="36"/>
        </w:rPr>
      </w:pPr>
      <w:r>
        <w:rPr>
          <w:sz w:val="36"/>
          <w:szCs w:val="36"/>
        </w:rPr>
        <w:br w:type="page"/>
      </w:r>
    </w:p>
    <w:p w14:paraId="2FA305C6" w14:textId="059F9BFF" w:rsidR="00F45048" w:rsidRDefault="00F45048" w:rsidP="007B7C4D">
      <w:pPr>
        <w:jc w:val="both"/>
        <w:rPr>
          <w:bCs/>
          <w:sz w:val="32"/>
          <w:szCs w:val="32"/>
          <w:lang w:eastAsia="zh-CN"/>
        </w:rPr>
      </w:pPr>
      <w:r>
        <w:rPr>
          <w:sz w:val="36"/>
          <w:szCs w:val="36"/>
        </w:rPr>
        <w:lastRenderedPageBreak/>
        <w:t xml:space="preserve">3.3 </w:t>
      </w:r>
      <w:r w:rsidRPr="00620DA0">
        <w:rPr>
          <w:bCs/>
          <w:sz w:val="32"/>
          <w:szCs w:val="32"/>
          <w:lang w:eastAsia="zh-CN"/>
        </w:rPr>
        <w:t xml:space="preserve">PDSCH </w:t>
      </w:r>
      <w:r>
        <w:rPr>
          <w:bCs/>
          <w:sz w:val="32"/>
          <w:szCs w:val="32"/>
          <w:lang w:eastAsia="zh-CN"/>
        </w:rPr>
        <w:t>test case for 1Rx and 2Rx eRedCap UEs (if defined)</w:t>
      </w:r>
    </w:p>
    <w:p w14:paraId="2A1BC0A7" w14:textId="19659EFE" w:rsidR="00632720" w:rsidRDefault="007B37D5" w:rsidP="007B7C4D">
      <w:pPr>
        <w:jc w:val="both"/>
        <w:rPr>
          <w:sz w:val="24"/>
          <w:szCs w:val="24"/>
        </w:rPr>
      </w:pPr>
      <w:r w:rsidRPr="00C308C4">
        <w:rPr>
          <w:bCs/>
          <w:noProof/>
          <w:sz w:val="24"/>
          <w:szCs w:val="24"/>
          <w:lang w:eastAsia="zh-CN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E583D9E" wp14:editId="3CC92C83">
                <wp:simplePos x="0" y="0"/>
                <wp:positionH relativeFrom="column">
                  <wp:posOffset>635</wp:posOffset>
                </wp:positionH>
                <wp:positionV relativeFrom="paragraph">
                  <wp:posOffset>439310</wp:posOffset>
                </wp:positionV>
                <wp:extent cx="5990590" cy="6337190"/>
                <wp:effectExtent l="0" t="0" r="10160" b="26035"/>
                <wp:wrapSquare wrapText="bothSides"/>
                <wp:docPr id="12636598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0590" cy="6337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7CFF9C" w14:textId="77777777" w:rsidR="00AA68BE" w:rsidRPr="00F04068" w:rsidRDefault="00AA68BE" w:rsidP="00AA68BE">
                            <w:pPr>
                              <w:rPr>
                                <w:b/>
                                <w:sz w:val="22"/>
                                <w:szCs w:val="22"/>
                                <w:u w:val="single"/>
                                <w:lang w:val="en-US" w:eastAsia="ko-KR"/>
                              </w:rPr>
                            </w:pPr>
                            <w:r w:rsidRPr="00F04068">
                              <w:rPr>
                                <w:b/>
                                <w:sz w:val="22"/>
                                <w:szCs w:val="22"/>
                                <w:u w:val="single"/>
                                <w:lang w:val="en-US" w:eastAsia="ko-KR"/>
                              </w:rPr>
                              <w:t>Test case of PDSCH for eRedCap 1Rx (if defined)</w:t>
                            </w:r>
                          </w:p>
                          <w:p w14:paraId="5466BC51" w14:textId="77777777" w:rsidR="00AA68BE" w:rsidRPr="00F04068" w:rsidRDefault="00AA68BE" w:rsidP="00AA68BE">
                            <w:pPr>
                              <w:spacing w:after="120"/>
                              <w:rPr>
                                <w:b/>
                                <w:bCs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F04068">
                              <w:rPr>
                                <w:b/>
                                <w:bCs/>
                                <w:sz w:val="22"/>
                                <w:szCs w:val="22"/>
                                <w:lang w:val="en-US" w:eastAsia="zh-CN"/>
                              </w:rPr>
                              <w:t>Way forward:</w:t>
                            </w:r>
                          </w:p>
                          <w:p w14:paraId="0453558F" w14:textId="77777777" w:rsidR="00AA68BE" w:rsidRPr="00F04068" w:rsidRDefault="00AA68BE" w:rsidP="00AA68B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num" w:pos="432"/>
                              </w:tabs>
                              <w:spacing w:after="120" w:line="240" w:lineRule="auto"/>
                              <w:ind w:left="720" w:hanging="432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Option 1:</w:t>
                            </w:r>
                          </w:p>
                          <w:p w14:paraId="0C05F22B" w14:textId="77777777" w:rsidR="00AA68BE" w:rsidRPr="00F04068" w:rsidRDefault="00AA68BE" w:rsidP="00AA68BE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tabs>
                                <w:tab w:val="num" w:pos="576"/>
                              </w:tabs>
                              <w:spacing w:after="120" w:line="240" w:lineRule="auto"/>
                              <w:ind w:left="1440" w:hanging="576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MCS4, NTN-TDLA100-200, 1x1, with reduced BB BW (25RB), Disabled HARQ</w:t>
                            </w:r>
                          </w:p>
                          <w:p w14:paraId="5B281D55" w14:textId="77777777" w:rsidR="00AA68BE" w:rsidRPr="00F04068" w:rsidRDefault="00AA68BE" w:rsidP="00AA68BE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tabs>
                                <w:tab w:val="num" w:pos="576"/>
                              </w:tabs>
                              <w:spacing w:after="120" w:line="240" w:lineRule="auto"/>
                              <w:ind w:left="1440" w:hanging="576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MCS13, NTN-TDLC5-200, 1x1, with reduced BB BW (25RB), 16 HARQ processes</w:t>
                            </w:r>
                          </w:p>
                          <w:p w14:paraId="2CFA2B2F" w14:textId="77777777" w:rsidR="00AA68BE" w:rsidRPr="00F04068" w:rsidRDefault="00AA68BE" w:rsidP="00AA68BE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tabs>
                                <w:tab w:val="num" w:pos="576"/>
                              </w:tabs>
                              <w:spacing w:after="120" w:line="240" w:lineRule="auto"/>
                              <w:ind w:left="1440" w:hanging="576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MCS4, NTN-TDLC5-200, 1x1, with reduced BB BW (25RB), 32 HARQ processes</w:t>
                            </w:r>
                          </w:p>
                          <w:p w14:paraId="145773BB" w14:textId="77777777" w:rsidR="00AA68BE" w:rsidRPr="00F04068" w:rsidRDefault="00AA68BE" w:rsidP="00AA68BE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tabs>
                                <w:tab w:val="num" w:pos="576"/>
                              </w:tabs>
                              <w:spacing w:after="120" w:line="240" w:lineRule="auto"/>
                              <w:ind w:left="1440" w:hanging="576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MCS13, NTN-TDLA100-200, 1x1, without reduced BB BW (40RBs), 16 HARQ processes</w:t>
                            </w:r>
                          </w:p>
                          <w:p w14:paraId="79FF959C" w14:textId="77777777" w:rsidR="00AA68BE" w:rsidRPr="00F04068" w:rsidRDefault="00AA68BE" w:rsidP="00AA68B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num" w:pos="432"/>
                              </w:tabs>
                              <w:spacing w:after="120" w:line="240" w:lineRule="auto"/>
                              <w:ind w:left="720" w:hanging="432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 xml:space="preserve">Option 2: </w:t>
                            </w:r>
                          </w:p>
                          <w:p w14:paraId="5D1B8937" w14:textId="77777777" w:rsidR="00AA68BE" w:rsidRPr="00F04068" w:rsidRDefault="00AA68BE" w:rsidP="00AA68BE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tabs>
                                <w:tab w:val="num" w:pos="576"/>
                              </w:tabs>
                              <w:spacing w:after="120" w:line="240" w:lineRule="auto"/>
                              <w:ind w:left="1440" w:hanging="576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MCS4, NTN-TDLA100-200, 1x1, with reduced BB BW (25RBs)</w:t>
                            </w:r>
                          </w:p>
                          <w:p w14:paraId="046BF374" w14:textId="77777777" w:rsidR="00AA68BE" w:rsidRPr="00F04068" w:rsidRDefault="00AA68BE" w:rsidP="00AA68BE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tabs>
                                <w:tab w:val="num" w:pos="576"/>
                              </w:tabs>
                              <w:spacing w:after="120" w:line="240" w:lineRule="auto"/>
                              <w:ind w:left="1440" w:hanging="576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MCS13, NTN-TDLC5-200, 1x1, with reduced BB BW (25RBs)</w:t>
                            </w:r>
                          </w:p>
                          <w:p w14:paraId="3C674EE8" w14:textId="77777777" w:rsidR="00AA68BE" w:rsidRPr="00F04068" w:rsidRDefault="00AA68BE" w:rsidP="00AA68B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num" w:pos="432"/>
                              </w:tabs>
                              <w:spacing w:after="120" w:line="240" w:lineRule="auto"/>
                              <w:ind w:left="720" w:hanging="432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Option 3: Similar test configurations as the existing PDSCH cases</w:t>
                            </w:r>
                          </w:p>
                          <w:p w14:paraId="624AE2BC" w14:textId="77777777" w:rsidR="00AA68BE" w:rsidRPr="00F04068" w:rsidRDefault="00AA68BE" w:rsidP="00AA68BE">
                            <w:pPr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</w:p>
                          <w:p w14:paraId="6DE938EF" w14:textId="21FA0B55" w:rsidR="00AA68BE" w:rsidRPr="00F04068" w:rsidRDefault="00AA68BE" w:rsidP="00AA68BE">
                            <w:pPr>
                              <w:rPr>
                                <w:b/>
                                <w:sz w:val="22"/>
                                <w:szCs w:val="22"/>
                                <w:u w:val="single"/>
                                <w:lang w:val="en-US" w:eastAsia="ko-KR"/>
                              </w:rPr>
                            </w:pPr>
                            <w:r w:rsidRPr="00F04068">
                              <w:rPr>
                                <w:b/>
                                <w:sz w:val="22"/>
                                <w:szCs w:val="22"/>
                                <w:u w:val="single"/>
                                <w:lang w:val="en-US" w:eastAsia="ko-KR"/>
                              </w:rPr>
                              <w:t>Test case of PDSCH for eRedCap 2Rx (if defined)</w:t>
                            </w:r>
                          </w:p>
                          <w:p w14:paraId="273A2595" w14:textId="77777777" w:rsidR="00AA68BE" w:rsidRPr="00F04068" w:rsidRDefault="00AA68BE" w:rsidP="00AA68BE">
                            <w:pPr>
                              <w:spacing w:after="120"/>
                              <w:rPr>
                                <w:b/>
                                <w:bCs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F04068">
                              <w:rPr>
                                <w:b/>
                                <w:bCs/>
                                <w:sz w:val="22"/>
                                <w:szCs w:val="22"/>
                                <w:lang w:val="en-US" w:eastAsia="zh-CN"/>
                              </w:rPr>
                              <w:t>Way forward:</w:t>
                            </w:r>
                          </w:p>
                          <w:p w14:paraId="7CC0893C" w14:textId="77777777" w:rsidR="00AA68BE" w:rsidRPr="00F04068" w:rsidRDefault="00AA68BE" w:rsidP="00AA68B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num" w:pos="432"/>
                              </w:tabs>
                              <w:spacing w:after="120" w:line="240" w:lineRule="auto"/>
                              <w:ind w:left="720" w:hanging="432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Option 1:</w:t>
                            </w:r>
                          </w:p>
                          <w:p w14:paraId="015DC746" w14:textId="77777777" w:rsidR="00AA68BE" w:rsidRPr="00F04068" w:rsidRDefault="00AA68BE" w:rsidP="00AA68BE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tabs>
                                <w:tab w:val="num" w:pos="576"/>
                              </w:tabs>
                              <w:spacing w:after="120" w:line="240" w:lineRule="auto"/>
                              <w:ind w:left="1440" w:hanging="576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MCS4, NTN-TDLA100-200, 1x2, with reduced BB BW (25RB), Disabled HARQ</w:t>
                            </w:r>
                          </w:p>
                          <w:p w14:paraId="05B2814E" w14:textId="77777777" w:rsidR="00AA68BE" w:rsidRPr="00F04068" w:rsidRDefault="00AA68BE" w:rsidP="00AA68BE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tabs>
                                <w:tab w:val="num" w:pos="576"/>
                              </w:tabs>
                              <w:spacing w:after="120" w:line="240" w:lineRule="auto"/>
                              <w:ind w:left="1440" w:hanging="576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MCS13, NTN-TDLC5-200, 1x2, with reduced BB BW (25RB), 16 HARQ processes</w:t>
                            </w:r>
                          </w:p>
                          <w:p w14:paraId="2C173BA5" w14:textId="77777777" w:rsidR="00AA68BE" w:rsidRPr="00F04068" w:rsidRDefault="00AA68BE" w:rsidP="00AA68BE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tabs>
                                <w:tab w:val="num" w:pos="576"/>
                              </w:tabs>
                              <w:spacing w:after="120" w:line="240" w:lineRule="auto"/>
                              <w:ind w:left="1440" w:hanging="576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MCS4, NTN-TDLC5-200, 1x2, with reduced BB BW (25RB), 32 HARQ processes</w:t>
                            </w:r>
                          </w:p>
                          <w:p w14:paraId="1257F1A8" w14:textId="77777777" w:rsidR="00AA68BE" w:rsidRPr="00F04068" w:rsidRDefault="00AA68BE" w:rsidP="00AA68BE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tabs>
                                <w:tab w:val="num" w:pos="576"/>
                              </w:tabs>
                              <w:spacing w:after="120" w:line="240" w:lineRule="auto"/>
                              <w:ind w:left="1440" w:hanging="576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MCS13, NTN-TDLA100-200, 1x2, without reduced BB BW (40RBs), 16 HARQ processes</w:t>
                            </w:r>
                          </w:p>
                          <w:p w14:paraId="52DE83DF" w14:textId="77777777" w:rsidR="00AA68BE" w:rsidRPr="00F04068" w:rsidRDefault="00AA68BE" w:rsidP="00AA68B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num" w:pos="432"/>
                              </w:tabs>
                              <w:spacing w:after="120" w:line="240" w:lineRule="auto"/>
                              <w:ind w:left="720" w:hanging="432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 xml:space="preserve">Option 2: </w:t>
                            </w:r>
                          </w:p>
                          <w:p w14:paraId="3D75EF4C" w14:textId="77777777" w:rsidR="00AA68BE" w:rsidRPr="00F04068" w:rsidRDefault="00AA68BE" w:rsidP="00AA68BE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tabs>
                                <w:tab w:val="num" w:pos="576"/>
                              </w:tabs>
                              <w:spacing w:after="120" w:line="240" w:lineRule="auto"/>
                              <w:ind w:left="1440" w:hanging="576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MCS4, NTN-TDLA100-200, 1x2, with reduced BB BW (25RBs)</w:t>
                            </w:r>
                          </w:p>
                          <w:p w14:paraId="7069FA58" w14:textId="77777777" w:rsidR="00AA68BE" w:rsidRPr="00F04068" w:rsidRDefault="00AA68BE" w:rsidP="00AA68BE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tabs>
                                <w:tab w:val="num" w:pos="576"/>
                              </w:tabs>
                              <w:spacing w:after="120" w:line="240" w:lineRule="auto"/>
                              <w:ind w:left="1440" w:hanging="576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MCS13, NTN-TDLC5-200, 1x2, with reduced BB BW (25RBs)</w:t>
                            </w:r>
                          </w:p>
                          <w:p w14:paraId="2CB5E39A" w14:textId="77777777" w:rsidR="00AA68BE" w:rsidRPr="00F04068" w:rsidRDefault="00AA68BE" w:rsidP="00AA68B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num" w:pos="432"/>
                              </w:tabs>
                              <w:spacing w:after="120" w:line="240" w:lineRule="auto"/>
                              <w:ind w:left="720" w:hanging="432"/>
                              <w:contextualSpacing w:val="0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F04068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Option 3: Check if the existing PDSCH requirements for 2Rx can be reused for eRedCap without reduced baseband</w:t>
                            </w:r>
                          </w:p>
                          <w:p w14:paraId="58E9587F" w14:textId="77777777" w:rsidR="00AA68BE" w:rsidRPr="00E3647D" w:rsidRDefault="00AA68BE" w:rsidP="00AA68BE">
                            <w:pPr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83D9E" id="_x0000_s1030" type="#_x0000_t202" style="position:absolute;left:0;text-align:left;margin-left:.05pt;margin-top:34.6pt;width:471.7pt;height:499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ZX3EwIAACcEAAAOAAAAZHJzL2Uyb0RvYy54bWysU9tu2zAMfR+wfxD0vthJk7Yx4hRdugwD&#10;ugvQ7QNkWY6FyaJGKbG7rx8lp2l2exmmB4EUqUPykFzdDJ1hB4Vegy35dJJzpqyEWttdyb983r66&#10;5swHYWthwKqSPyrPb9YvX6x6V6gZtGBqhYxArC96V/I2BFdkmZet6oSfgFOWjA1gJwKpuMtqFD2h&#10;dyab5fll1gPWDkEq7+n1bjTydcJvGiXDx6bxKjBTcsotpBvTXcU7W69EsUPhWi2PaYh/yKIT2lLQ&#10;E9SdCILtUf8G1WmJ4KEJEwldBk2jpUo1UDXT/JdqHlrhVKqFyPHuRJP/f7Dyw+HBfUIWhtcwUANT&#10;Ed7dg/zqmYVNK+xO3SJC3ypRU+BppCzrnS+OXyPVvvARpOrfQ01NFvsACWhosIusUJ2M0KkBjyfS&#10;1RCYpMfFcpkvlmSSZLu8uLiakhJjiOLpu0Mf3iroWBRKjtTVBC8O9z6Mrk8uMZoHo+utNiYpuKs2&#10;BtlB0ARs0zmi/+RmLOtLvlzMFiMDf4XI0/kTRKcDjbLRXcmvT06iiLy9sXUatCC0GWWqztgjkZG7&#10;kcUwVAPTdcnnMUDktYL6kZhFGCeXNo2EFvA7Zz1Nbcn9t71AxZl5Z6k7y+l8Hsc8KfPF1YwUPLdU&#10;5xZhJUGVPHA2ipuQViPyZuGWutjoxO9zJseUaRpTh46bE8f9XE9ez/u9/gEAAP//AwBQSwMEFAAG&#10;AAgAAAAhAPwMfkHfAAAACAEAAA8AAABkcnMvZG93bnJldi54bWxMj8FOwzAQRO9I/IO1SFwQdUjb&#10;tEnjVAgJRG+lIHp1420SYa+D7abh73FPcJyd1cybcj0azQZ0vrMk4GGSAEOqreqoEfDx/ny/BOaD&#10;JCW1JRTwgx7W1fVVKQtlz/SGwy40LIaQL6SANoS+4NzXLRrpJ7ZHit7ROiNDlK7hyslzDDeap0mS&#10;cSM7ig2t7PGpxfprdzIClrPXYe830+1nnR11Hu4Ww8u3E+L2ZnxcAQs4hr9nuOBHdKgi08GeSHmm&#10;L5oFAVmeAotuPpvOgR3iOckWKfCq5P8HVL8AAAD//wMAUEsBAi0AFAAGAAgAAAAhALaDOJL+AAAA&#10;4QEAABMAAAAAAAAAAAAAAAAAAAAAAFtDb250ZW50X1R5cGVzXS54bWxQSwECLQAUAAYACAAAACEA&#10;OP0h/9YAAACUAQAACwAAAAAAAAAAAAAAAAAvAQAAX3JlbHMvLnJlbHNQSwECLQAUAAYACAAAACEA&#10;J3GV9xMCAAAnBAAADgAAAAAAAAAAAAAAAAAuAgAAZHJzL2Uyb0RvYy54bWxQSwECLQAUAAYACAAA&#10;ACEA/Ax+Qd8AAAAIAQAADwAAAAAAAAAAAAAAAABtBAAAZHJzL2Rvd25yZXYueG1sUEsFBgAAAAAE&#10;AAQA8wAAAHkFAAAAAA==&#10;">
                <v:textbox>
                  <w:txbxContent>
                    <w:p w14:paraId="167CFF9C" w14:textId="77777777" w:rsidR="00AA68BE" w:rsidRPr="00F04068" w:rsidRDefault="00AA68BE" w:rsidP="00AA68BE">
                      <w:pPr>
                        <w:rPr>
                          <w:b/>
                          <w:sz w:val="22"/>
                          <w:szCs w:val="22"/>
                          <w:u w:val="single"/>
                          <w:lang w:val="en-US" w:eastAsia="ko-KR"/>
                        </w:rPr>
                      </w:pPr>
                      <w:r w:rsidRPr="00F04068">
                        <w:rPr>
                          <w:b/>
                          <w:sz w:val="22"/>
                          <w:szCs w:val="22"/>
                          <w:u w:val="single"/>
                          <w:lang w:val="en-US" w:eastAsia="ko-KR"/>
                        </w:rPr>
                        <w:t>Test case of PDSCH for eRedCap 1Rx (if defined)</w:t>
                      </w:r>
                    </w:p>
                    <w:p w14:paraId="5466BC51" w14:textId="77777777" w:rsidR="00AA68BE" w:rsidRPr="00F04068" w:rsidRDefault="00AA68BE" w:rsidP="00AA68BE">
                      <w:pPr>
                        <w:spacing w:after="120"/>
                        <w:rPr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</w:pPr>
                      <w:r w:rsidRPr="00F04068">
                        <w:rPr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  <w:t>Way forward:</w:t>
                      </w:r>
                    </w:p>
                    <w:p w14:paraId="0453558F" w14:textId="77777777" w:rsidR="00AA68BE" w:rsidRPr="00F04068" w:rsidRDefault="00AA68BE" w:rsidP="00AA68B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num" w:pos="432"/>
                        </w:tabs>
                        <w:spacing w:after="120" w:line="240" w:lineRule="auto"/>
                        <w:ind w:left="720" w:hanging="432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Option 1:</w:t>
                      </w:r>
                    </w:p>
                    <w:p w14:paraId="0C05F22B" w14:textId="77777777" w:rsidR="00AA68BE" w:rsidRPr="00F04068" w:rsidRDefault="00AA68BE" w:rsidP="00AA68BE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tabs>
                          <w:tab w:val="num" w:pos="576"/>
                        </w:tabs>
                        <w:spacing w:after="120" w:line="240" w:lineRule="auto"/>
                        <w:ind w:left="1440" w:hanging="576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MCS4, NTN-TDLA100-200, 1x1, with reduced BB BW (25RB), Disabled HARQ</w:t>
                      </w:r>
                    </w:p>
                    <w:p w14:paraId="5B281D55" w14:textId="77777777" w:rsidR="00AA68BE" w:rsidRPr="00F04068" w:rsidRDefault="00AA68BE" w:rsidP="00AA68BE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tabs>
                          <w:tab w:val="num" w:pos="576"/>
                        </w:tabs>
                        <w:spacing w:after="120" w:line="240" w:lineRule="auto"/>
                        <w:ind w:left="1440" w:hanging="576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MCS13, NTN-TDLC5-200, 1x1, with reduced BB BW (25RB), 16 HARQ processes</w:t>
                      </w:r>
                    </w:p>
                    <w:p w14:paraId="2CFA2B2F" w14:textId="77777777" w:rsidR="00AA68BE" w:rsidRPr="00F04068" w:rsidRDefault="00AA68BE" w:rsidP="00AA68BE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tabs>
                          <w:tab w:val="num" w:pos="576"/>
                        </w:tabs>
                        <w:spacing w:after="120" w:line="240" w:lineRule="auto"/>
                        <w:ind w:left="1440" w:hanging="576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MCS4, NTN-TDLC5-200, 1x1, with reduced BB BW (25RB), 32 HARQ processes</w:t>
                      </w:r>
                    </w:p>
                    <w:p w14:paraId="145773BB" w14:textId="77777777" w:rsidR="00AA68BE" w:rsidRPr="00F04068" w:rsidRDefault="00AA68BE" w:rsidP="00AA68BE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tabs>
                          <w:tab w:val="num" w:pos="576"/>
                        </w:tabs>
                        <w:spacing w:after="120" w:line="240" w:lineRule="auto"/>
                        <w:ind w:left="1440" w:hanging="576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MCS13, NTN-TDLA100-200, 1x1, without reduced BB BW (40RBs), 16 HARQ processes</w:t>
                      </w:r>
                    </w:p>
                    <w:p w14:paraId="79FF959C" w14:textId="77777777" w:rsidR="00AA68BE" w:rsidRPr="00F04068" w:rsidRDefault="00AA68BE" w:rsidP="00AA68B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num" w:pos="432"/>
                        </w:tabs>
                        <w:spacing w:after="120" w:line="240" w:lineRule="auto"/>
                        <w:ind w:left="720" w:hanging="432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 xml:space="preserve">Option 2: </w:t>
                      </w:r>
                    </w:p>
                    <w:p w14:paraId="5D1B8937" w14:textId="77777777" w:rsidR="00AA68BE" w:rsidRPr="00F04068" w:rsidRDefault="00AA68BE" w:rsidP="00AA68BE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tabs>
                          <w:tab w:val="num" w:pos="576"/>
                        </w:tabs>
                        <w:spacing w:after="120" w:line="240" w:lineRule="auto"/>
                        <w:ind w:left="1440" w:hanging="576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MCS4, NTN-TDLA100-200, 1x1, with reduced BB BW (25RBs)</w:t>
                      </w:r>
                    </w:p>
                    <w:p w14:paraId="046BF374" w14:textId="77777777" w:rsidR="00AA68BE" w:rsidRPr="00F04068" w:rsidRDefault="00AA68BE" w:rsidP="00AA68BE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tabs>
                          <w:tab w:val="num" w:pos="576"/>
                        </w:tabs>
                        <w:spacing w:after="120" w:line="240" w:lineRule="auto"/>
                        <w:ind w:left="1440" w:hanging="576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MCS13, NTN-TDLC5-200, 1x1, with reduced BB BW (25RBs)</w:t>
                      </w:r>
                    </w:p>
                    <w:p w14:paraId="3C674EE8" w14:textId="77777777" w:rsidR="00AA68BE" w:rsidRPr="00F04068" w:rsidRDefault="00AA68BE" w:rsidP="00AA68B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num" w:pos="432"/>
                        </w:tabs>
                        <w:spacing w:after="120" w:line="240" w:lineRule="auto"/>
                        <w:ind w:left="720" w:hanging="432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Option 3: Similar test configurations as the existing PDSCH cases</w:t>
                      </w:r>
                    </w:p>
                    <w:p w14:paraId="624AE2BC" w14:textId="77777777" w:rsidR="00AA68BE" w:rsidRPr="00F04068" w:rsidRDefault="00AA68BE" w:rsidP="00AA68BE">
                      <w:pPr>
                        <w:rPr>
                          <w:sz w:val="22"/>
                          <w:szCs w:val="22"/>
                          <w:lang w:val="en-US" w:eastAsia="zh-CN"/>
                        </w:rPr>
                      </w:pPr>
                    </w:p>
                    <w:p w14:paraId="6DE938EF" w14:textId="21FA0B55" w:rsidR="00AA68BE" w:rsidRPr="00F04068" w:rsidRDefault="00AA68BE" w:rsidP="00AA68BE">
                      <w:pPr>
                        <w:rPr>
                          <w:b/>
                          <w:sz w:val="22"/>
                          <w:szCs w:val="22"/>
                          <w:u w:val="single"/>
                          <w:lang w:val="en-US" w:eastAsia="ko-KR"/>
                        </w:rPr>
                      </w:pPr>
                      <w:r w:rsidRPr="00F04068">
                        <w:rPr>
                          <w:b/>
                          <w:sz w:val="22"/>
                          <w:szCs w:val="22"/>
                          <w:u w:val="single"/>
                          <w:lang w:val="en-US" w:eastAsia="ko-KR"/>
                        </w:rPr>
                        <w:t>Test case of PDSCH for eRedCap 2Rx (if defined)</w:t>
                      </w:r>
                    </w:p>
                    <w:p w14:paraId="273A2595" w14:textId="77777777" w:rsidR="00AA68BE" w:rsidRPr="00F04068" w:rsidRDefault="00AA68BE" w:rsidP="00AA68BE">
                      <w:pPr>
                        <w:spacing w:after="120"/>
                        <w:rPr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</w:pPr>
                      <w:r w:rsidRPr="00F04068">
                        <w:rPr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  <w:t>Way forward:</w:t>
                      </w:r>
                    </w:p>
                    <w:p w14:paraId="7CC0893C" w14:textId="77777777" w:rsidR="00AA68BE" w:rsidRPr="00F04068" w:rsidRDefault="00AA68BE" w:rsidP="00AA68B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num" w:pos="432"/>
                        </w:tabs>
                        <w:spacing w:after="120" w:line="240" w:lineRule="auto"/>
                        <w:ind w:left="720" w:hanging="432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Option 1:</w:t>
                      </w:r>
                    </w:p>
                    <w:p w14:paraId="015DC746" w14:textId="77777777" w:rsidR="00AA68BE" w:rsidRPr="00F04068" w:rsidRDefault="00AA68BE" w:rsidP="00AA68BE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tabs>
                          <w:tab w:val="num" w:pos="576"/>
                        </w:tabs>
                        <w:spacing w:after="120" w:line="240" w:lineRule="auto"/>
                        <w:ind w:left="1440" w:hanging="576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MCS4, NTN-TDLA100-200, 1x2, with reduced BB BW (25RB), Disabled HARQ</w:t>
                      </w:r>
                    </w:p>
                    <w:p w14:paraId="05B2814E" w14:textId="77777777" w:rsidR="00AA68BE" w:rsidRPr="00F04068" w:rsidRDefault="00AA68BE" w:rsidP="00AA68BE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tabs>
                          <w:tab w:val="num" w:pos="576"/>
                        </w:tabs>
                        <w:spacing w:after="120" w:line="240" w:lineRule="auto"/>
                        <w:ind w:left="1440" w:hanging="576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MCS13, NTN-TDLC5-200, 1x2, with reduced BB BW (25RB), 16 HARQ processes</w:t>
                      </w:r>
                    </w:p>
                    <w:p w14:paraId="2C173BA5" w14:textId="77777777" w:rsidR="00AA68BE" w:rsidRPr="00F04068" w:rsidRDefault="00AA68BE" w:rsidP="00AA68BE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tabs>
                          <w:tab w:val="num" w:pos="576"/>
                        </w:tabs>
                        <w:spacing w:after="120" w:line="240" w:lineRule="auto"/>
                        <w:ind w:left="1440" w:hanging="576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MCS4, NTN-TDLC5-200, 1x2, with reduced BB BW (25RB), 32 HARQ processes</w:t>
                      </w:r>
                    </w:p>
                    <w:p w14:paraId="1257F1A8" w14:textId="77777777" w:rsidR="00AA68BE" w:rsidRPr="00F04068" w:rsidRDefault="00AA68BE" w:rsidP="00AA68BE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tabs>
                          <w:tab w:val="num" w:pos="576"/>
                        </w:tabs>
                        <w:spacing w:after="120" w:line="240" w:lineRule="auto"/>
                        <w:ind w:left="1440" w:hanging="576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MCS13, NTN-TDLA100-200, 1x2, without reduced BB BW (40RBs), 16 HARQ processes</w:t>
                      </w:r>
                    </w:p>
                    <w:p w14:paraId="52DE83DF" w14:textId="77777777" w:rsidR="00AA68BE" w:rsidRPr="00F04068" w:rsidRDefault="00AA68BE" w:rsidP="00AA68B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num" w:pos="432"/>
                        </w:tabs>
                        <w:spacing w:after="120" w:line="240" w:lineRule="auto"/>
                        <w:ind w:left="720" w:hanging="432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 xml:space="preserve">Option 2: </w:t>
                      </w:r>
                    </w:p>
                    <w:p w14:paraId="3D75EF4C" w14:textId="77777777" w:rsidR="00AA68BE" w:rsidRPr="00F04068" w:rsidRDefault="00AA68BE" w:rsidP="00AA68BE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tabs>
                          <w:tab w:val="num" w:pos="576"/>
                        </w:tabs>
                        <w:spacing w:after="120" w:line="240" w:lineRule="auto"/>
                        <w:ind w:left="1440" w:hanging="576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MCS4, NTN-TDLA100-200, 1x2, with reduced BB BW (25RBs)</w:t>
                      </w:r>
                    </w:p>
                    <w:p w14:paraId="7069FA58" w14:textId="77777777" w:rsidR="00AA68BE" w:rsidRPr="00F04068" w:rsidRDefault="00AA68BE" w:rsidP="00AA68BE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tabs>
                          <w:tab w:val="num" w:pos="576"/>
                        </w:tabs>
                        <w:spacing w:after="120" w:line="240" w:lineRule="auto"/>
                        <w:ind w:left="1440" w:hanging="576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MCS13, NTN-TDLC5-200, 1x2, with reduced BB BW (25RBs)</w:t>
                      </w:r>
                    </w:p>
                    <w:p w14:paraId="2CB5E39A" w14:textId="77777777" w:rsidR="00AA68BE" w:rsidRPr="00F04068" w:rsidRDefault="00AA68BE" w:rsidP="00AA68B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num" w:pos="432"/>
                        </w:tabs>
                        <w:spacing w:after="120" w:line="240" w:lineRule="auto"/>
                        <w:ind w:left="720" w:hanging="432"/>
                        <w:contextualSpacing w:val="0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F04068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Option 3: Check if the existing PDSCH requirements for 2Rx can be reused for eRedCap without reduced baseband</w:t>
                      </w:r>
                    </w:p>
                    <w:p w14:paraId="58E9587F" w14:textId="77777777" w:rsidR="00AA68BE" w:rsidRPr="00E3647D" w:rsidRDefault="00AA68BE" w:rsidP="00AA68BE">
                      <w:pPr>
                        <w:rPr>
                          <w:rFonts w:asciiTheme="majorBidi" w:hAnsiTheme="majorBidi" w:cstheme="majorBidi"/>
                          <w:sz w:val="22"/>
                          <w:szCs w:val="22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A68BE">
        <w:rPr>
          <w:sz w:val="24"/>
          <w:szCs w:val="24"/>
        </w:rPr>
        <w:t>The way forward for this issue is outlined below.</w:t>
      </w:r>
    </w:p>
    <w:p w14:paraId="78C6CB4B" w14:textId="10918E3A" w:rsidR="007B37D5" w:rsidRPr="00CE1FA3" w:rsidRDefault="007B37D5" w:rsidP="007B7C4D">
      <w:pPr>
        <w:jc w:val="both"/>
        <w:rPr>
          <w:rFonts w:asciiTheme="majorBidi" w:hAnsiTheme="majorBidi" w:cstheme="majorBidi"/>
          <w:bCs/>
          <w:sz w:val="22"/>
          <w:szCs w:val="22"/>
          <w:lang w:eastAsia="zh-CN"/>
        </w:rPr>
      </w:pPr>
      <w:proofErr w:type="gramStart"/>
      <w:r w:rsidRPr="00CE1FA3">
        <w:rPr>
          <w:rFonts w:asciiTheme="majorBidi" w:hAnsiTheme="majorBidi" w:cstheme="majorBidi"/>
          <w:bCs/>
          <w:sz w:val="22"/>
          <w:szCs w:val="22"/>
          <w:lang w:eastAsia="zh-CN"/>
        </w:rPr>
        <w:t>Similar to</w:t>
      </w:r>
      <w:proofErr w:type="gramEnd"/>
      <w:r w:rsidRPr="00CE1FA3">
        <w:rPr>
          <w:rFonts w:asciiTheme="majorBidi" w:hAnsiTheme="majorBidi" w:cstheme="majorBidi"/>
          <w:bCs/>
          <w:sz w:val="22"/>
          <w:szCs w:val="22"/>
          <w:lang w:eastAsia="zh-CN"/>
        </w:rPr>
        <w:t xml:space="preserve"> </w:t>
      </w:r>
      <w:r w:rsidR="00513B84" w:rsidRPr="00CE1FA3">
        <w:rPr>
          <w:rFonts w:asciiTheme="majorBidi" w:hAnsiTheme="majorBidi" w:cstheme="majorBidi"/>
          <w:bCs/>
          <w:sz w:val="22"/>
          <w:szCs w:val="22"/>
          <w:lang w:eastAsia="zh-CN"/>
        </w:rPr>
        <w:t xml:space="preserve">RedCap UEs, our view is that </w:t>
      </w:r>
      <w:r w:rsidR="0098154A" w:rsidRPr="00CE1FA3">
        <w:rPr>
          <w:rFonts w:asciiTheme="majorBidi" w:hAnsiTheme="majorBidi" w:cstheme="majorBidi"/>
          <w:bCs/>
          <w:sz w:val="22"/>
          <w:szCs w:val="22"/>
          <w:lang w:eastAsia="zh-CN"/>
        </w:rPr>
        <w:t>mandatory features, such as support for 16 HARQ processes, should be considered</w:t>
      </w:r>
      <w:r w:rsidR="009F4C41" w:rsidRPr="00CE1FA3">
        <w:rPr>
          <w:rFonts w:asciiTheme="majorBidi" w:hAnsiTheme="majorBidi" w:cstheme="majorBidi"/>
          <w:bCs/>
          <w:sz w:val="22"/>
          <w:szCs w:val="22"/>
          <w:lang w:eastAsia="zh-CN"/>
        </w:rPr>
        <w:t xml:space="preserve"> for eRedCap UEs as well</w:t>
      </w:r>
      <w:r w:rsidR="0098154A" w:rsidRPr="00CE1FA3">
        <w:rPr>
          <w:rFonts w:asciiTheme="majorBidi" w:hAnsiTheme="majorBidi" w:cstheme="majorBidi"/>
          <w:bCs/>
          <w:sz w:val="22"/>
          <w:szCs w:val="22"/>
          <w:lang w:eastAsia="zh-CN"/>
        </w:rPr>
        <w:t xml:space="preserve">. </w:t>
      </w:r>
    </w:p>
    <w:p w14:paraId="4BFAF048" w14:textId="4899F68D" w:rsidR="00DC0472" w:rsidRPr="00DA509A" w:rsidRDefault="00917AF0" w:rsidP="007B7C4D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Theme="majorBidi" w:hAnsiTheme="majorBidi" w:cstheme="majorBidi"/>
          <w:b/>
          <w:bCs/>
          <w:sz w:val="22"/>
          <w:szCs w:val="22"/>
          <w:lang w:eastAsia="zh-CN"/>
        </w:rPr>
      </w:pPr>
      <w:r w:rsidRPr="00DA509A">
        <w:rPr>
          <w:rFonts w:asciiTheme="majorBidi" w:hAnsiTheme="majorBidi" w:cstheme="majorBidi"/>
          <w:b/>
          <w:bCs/>
          <w:sz w:val="22"/>
          <w:szCs w:val="22"/>
          <w:lang w:eastAsia="zh-CN"/>
        </w:rPr>
        <w:t xml:space="preserve">Proposal </w:t>
      </w:r>
      <w:r w:rsidR="006A1892">
        <w:rPr>
          <w:rFonts w:asciiTheme="majorBidi" w:hAnsiTheme="majorBidi" w:cstheme="majorBidi"/>
          <w:b/>
          <w:bCs/>
          <w:sz w:val="22"/>
          <w:szCs w:val="22"/>
          <w:lang w:eastAsia="zh-CN"/>
        </w:rPr>
        <w:t>7</w:t>
      </w:r>
      <w:r w:rsidRPr="00DA509A">
        <w:rPr>
          <w:rFonts w:asciiTheme="majorBidi" w:hAnsiTheme="majorBidi" w:cstheme="majorBidi"/>
          <w:b/>
          <w:bCs/>
          <w:sz w:val="22"/>
          <w:szCs w:val="22"/>
          <w:lang w:eastAsia="zh-CN"/>
        </w:rPr>
        <w:t xml:space="preserve">: </w:t>
      </w:r>
      <w:r w:rsidR="00DC0472" w:rsidRPr="00DA509A">
        <w:rPr>
          <w:rFonts w:asciiTheme="majorBidi" w:hAnsiTheme="majorBidi" w:cstheme="majorBidi"/>
          <w:b/>
          <w:bCs/>
          <w:sz w:val="22"/>
          <w:szCs w:val="22"/>
          <w:lang w:eastAsia="zh-CN"/>
        </w:rPr>
        <w:t>The following test case</w:t>
      </w:r>
      <w:r w:rsidR="00586641" w:rsidRPr="00DA509A">
        <w:rPr>
          <w:rFonts w:asciiTheme="majorBidi" w:hAnsiTheme="majorBidi" w:cstheme="majorBidi"/>
          <w:b/>
          <w:bCs/>
          <w:sz w:val="22"/>
          <w:szCs w:val="22"/>
          <w:lang w:eastAsia="zh-CN"/>
        </w:rPr>
        <w:t>s</w:t>
      </w:r>
      <w:r w:rsidR="00DC0472" w:rsidRPr="00DA509A">
        <w:rPr>
          <w:rFonts w:asciiTheme="majorBidi" w:hAnsiTheme="majorBidi" w:cstheme="majorBidi"/>
          <w:b/>
          <w:bCs/>
          <w:sz w:val="22"/>
          <w:szCs w:val="22"/>
          <w:lang w:eastAsia="zh-CN"/>
        </w:rPr>
        <w:t xml:space="preserve"> </w:t>
      </w:r>
      <w:r w:rsidR="00586641" w:rsidRPr="00DA509A">
        <w:rPr>
          <w:rFonts w:asciiTheme="majorBidi" w:hAnsiTheme="majorBidi" w:cstheme="majorBidi"/>
          <w:b/>
          <w:bCs/>
          <w:sz w:val="22"/>
          <w:szCs w:val="22"/>
          <w:lang w:eastAsia="zh-CN"/>
        </w:rPr>
        <w:t xml:space="preserve">to </w:t>
      </w:r>
      <w:r w:rsidR="00DC0472" w:rsidRPr="00DA509A">
        <w:rPr>
          <w:rFonts w:asciiTheme="majorBidi" w:hAnsiTheme="majorBidi" w:cstheme="majorBidi"/>
          <w:b/>
          <w:bCs/>
          <w:sz w:val="22"/>
          <w:szCs w:val="22"/>
          <w:lang w:eastAsia="zh-CN"/>
        </w:rPr>
        <w:t>be considered for eRedCap UEs</w:t>
      </w:r>
      <w:r w:rsidR="00CE1FA3" w:rsidRPr="00DA509A">
        <w:rPr>
          <w:rFonts w:asciiTheme="majorBidi" w:hAnsiTheme="majorBidi" w:cstheme="majorBidi"/>
          <w:b/>
          <w:bCs/>
          <w:sz w:val="22"/>
          <w:szCs w:val="22"/>
          <w:lang w:eastAsia="zh-CN"/>
        </w:rPr>
        <w:t>:</w:t>
      </w:r>
    </w:p>
    <w:p w14:paraId="51348DB4" w14:textId="36D96DC3" w:rsidR="00917AF0" w:rsidRPr="00DA509A" w:rsidRDefault="00AF6799" w:rsidP="007B7C4D">
      <w:pPr>
        <w:pStyle w:val="ListParagraph"/>
        <w:numPr>
          <w:ilvl w:val="1"/>
          <w:numId w:val="47"/>
        </w:numPr>
        <w:spacing w:after="120" w:line="240" w:lineRule="auto"/>
        <w:contextualSpacing w:val="0"/>
        <w:jc w:val="both"/>
        <w:rPr>
          <w:rFonts w:asciiTheme="majorBidi" w:eastAsia="SimSun" w:hAnsiTheme="majorBidi" w:cstheme="majorBidi"/>
          <w:b/>
          <w:bCs/>
          <w:lang w:eastAsia="zh-CN"/>
        </w:rPr>
      </w:pPr>
      <w:r w:rsidRPr="00DA509A">
        <w:rPr>
          <w:rFonts w:asciiTheme="majorBidi" w:eastAsia="SimSun" w:hAnsiTheme="majorBidi" w:cstheme="majorBidi"/>
          <w:b/>
          <w:bCs/>
          <w:lang w:eastAsia="zh-CN"/>
        </w:rPr>
        <w:t>MCS13, NTN-TDLC5-200, 1x1, with reduced BB BW (25RB), 16 HARQ processes</w:t>
      </w:r>
      <w:r w:rsidR="00CE0101" w:rsidRPr="00DA509A">
        <w:rPr>
          <w:rFonts w:asciiTheme="majorBidi" w:hAnsiTheme="majorBidi" w:cstheme="majorBidi"/>
          <w:b/>
          <w:bCs/>
          <w:lang w:eastAsia="zh-CN"/>
        </w:rPr>
        <w:t xml:space="preserve"> for 1Rx eRedCap UE.</w:t>
      </w:r>
    </w:p>
    <w:p w14:paraId="1D1DB3FF" w14:textId="57A70E54" w:rsidR="00AF6799" w:rsidRPr="00DA509A" w:rsidRDefault="00AF6799" w:rsidP="007B7C4D">
      <w:pPr>
        <w:pStyle w:val="ListParagraph"/>
        <w:numPr>
          <w:ilvl w:val="1"/>
          <w:numId w:val="47"/>
        </w:numPr>
        <w:spacing w:after="120" w:line="240" w:lineRule="auto"/>
        <w:contextualSpacing w:val="0"/>
        <w:jc w:val="both"/>
        <w:rPr>
          <w:rFonts w:asciiTheme="majorBidi" w:eastAsia="SimSun" w:hAnsiTheme="majorBidi" w:cstheme="majorBidi"/>
          <w:b/>
          <w:bCs/>
          <w:lang w:eastAsia="zh-CN"/>
        </w:rPr>
      </w:pPr>
      <w:r w:rsidRPr="00DA509A">
        <w:rPr>
          <w:rFonts w:asciiTheme="majorBidi" w:eastAsia="SimSun" w:hAnsiTheme="majorBidi" w:cstheme="majorBidi"/>
          <w:b/>
          <w:bCs/>
          <w:lang w:eastAsia="zh-CN"/>
        </w:rPr>
        <w:t>MCS13, NTN-TDLC5-200, 1x2, with reduced BB BW (25RB), 16 HARQ processes</w:t>
      </w:r>
      <w:r w:rsidR="00DA509A" w:rsidRPr="00DA509A">
        <w:rPr>
          <w:rFonts w:asciiTheme="majorBidi" w:eastAsia="SimSun" w:hAnsiTheme="majorBidi" w:cstheme="majorBidi"/>
          <w:b/>
          <w:bCs/>
          <w:lang w:eastAsia="zh-CN"/>
        </w:rPr>
        <w:t xml:space="preserve"> 2</w:t>
      </w:r>
      <w:r w:rsidR="00DA509A" w:rsidRPr="00DA509A">
        <w:rPr>
          <w:rFonts w:asciiTheme="majorBidi" w:hAnsiTheme="majorBidi" w:cstheme="majorBidi"/>
          <w:b/>
          <w:bCs/>
          <w:lang w:eastAsia="zh-CN"/>
        </w:rPr>
        <w:t>Rx eRedCap UE.</w:t>
      </w:r>
    </w:p>
    <w:p w14:paraId="629BC723" w14:textId="77777777" w:rsidR="007B37D5" w:rsidRPr="007B37D5" w:rsidRDefault="007B37D5" w:rsidP="007B7C4D">
      <w:pPr>
        <w:jc w:val="both"/>
        <w:rPr>
          <w:sz w:val="24"/>
          <w:szCs w:val="24"/>
        </w:rPr>
      </w:pPr>
    </w:p>
    <w:p w14:paraId="5EC96AEB" w14:textId="5FA234FD" w:rsidR="00E307DD" w:rsidRPr="00A70605" w:rsidRDefault="0097061E" w:rsidP="007B7C4D">
      <w:pPr>
        <w:jc w:val="both"/>
        <w:rPr>
          <w:rFonts w:eastAsia="MS Mincho"/>
          <w:iCs/>
          <w:sz w:val="36"/>
          <w:szCs w:val="36"/>
          <w:lang w:val="en-US" w:eastAsia="zh-CN"/>
        </w:rPr>
      </w:pPr>
      <w:r w:rsidRPr="00A70605">
        <w:rPr>
          <w:rFonts w:eastAsia="Times New Roman"/>
          <w:sz w:val="36"/>
          <w:szCs w:val="36"/>
        </w:rPr>
        <w:lastRenderedPageBreak/>
        <w:t>4</w:t>
      </w:r>
      <w:r w:rsidR="00E307DD" w:rsidRPr="00A70605">
        <w:rPr>
          <w:rFonts w:eastAsia="Times New Roman"/>
          <w:sz w:val="36"/>
          <w:szCs w:val="36"/>
        </w:rPr>
        <w:t xml:space="preserve">. </w:t>
      </w:r>
      <w:r w:rsidR="00001971" w:rsidRPr="00A70605">
        <w:rPr>
          <w:sz w:val="36"/>
          <w:szCs w:val="36"/>
          <w:lang w:val="en-US" w:eastAsia="ko-KR"/>
        </w:rPr>
        <w:t xml:space="preserve">Applicability of </w:t>
      </w:r>
      <w:r w:rsidR="00001971" w:rsidRPr="00A70605">
        <w:rPr>
          <w:rFonts w:eastAsia="MS Mincho"/>
          <w:iCs/>
          <w:sz w:val="36"/>
          <w:szCs w:val="36"/>
          <w:lang w:val="en-US" w:eastAsia="zh-CN"/>
        </w:rPr>
        <w:t>time-varying Doppler shift and propagation delay model for NGSO</w:t>
      </w:r>
      <w:r w:rsidR="00AF776A" w:rsidRPr="00A70605">
        <w:rPr>
          <w:rFonts w:eastAsia="MS Mincho"/>
          <w:iCs/>
          <w:sz w:val="36"/>
          <w:szCs w:val="36"/>
          <w:lang w:val="en-US" w:eastAsia="zh-CN"/>
        </w:rPr>
        <w:t xml:space="preserve"> Scenarios</w:t>
      </w:r>
    </w:p>
    <w:p w14:paraId="24DF4F83" w14:textId="2FF6DB4D" w:rsidR="0075659F" w:rsidRPr="00F470BE" w:rsidRDefault="0075659F" w:rsidP="007B7C4D">
      <w:pPr>
        <w:jc w:val="both"/>
        <w:rPr>
          <w:sz w:val="24"/>
          <w:szCs w:val="24"/>
        </w:rPr>
      </w:pPr>
      <w:r w:rsidRPr="00F470BE">
        <w:rPr>
          <w:sz w:val="24"/>
          <w:szCs w:val="24"/>
        </w:rPr>
        <w:t xml:space="preserve">There remains an open question regarding the inclusion of the Rel-19 channel model in the context of RedCap and eRedCap UEs. We do not have a strong preference </w:t>
      </w:r>
      <w:r w:rsidR="001755A1" w:rsidRPr="00F470BE">
        <w:rPr>
          <w:sz w:val="24"/>
          <w:szCs w:val="24"/>
        </w:rPr>
        <w:t>currently</w:t>
      </w:r>
      <w:r w:rsidRPr="00F470BE">
        <w:rPr>
          <w:sz w:val="24"/>
          <w:szCs w:val="24"/>
        </w:rPr>
        <w:t xml:space="preserve"> and are open to further </w:t>
      </w:r>
      <w:r w:rsidR="00243F46">
        <w:rPr>
          <w:sz w:val="24"/>
          <w:szCs w:val="24"/>
        </w:rPr>
        <w:t>discuss</w:t>
      </w:r>
      <w:r w:rsidR="00D51CB7" w:rsidRPr="00F470BE">
        <w:rPr>
          <w:sz w:val="24"/>
          <w:szCs w:val="24"/>
        </w:rPr>
        <w:t xml:space="preserve"> the </w:t>
      </w:r>
      <w:r w:rsidR="00AC3763" w:rsidRPr="00F470BE">
        <w:rPr>
          <w:sz w:val="24"/>
          <w:szCs w:val="24"/>
        </w:rPr>
        <w:t>feasibility</w:t>
      </w:r>
      <w:r w:rsidR="00D51CB7" w:rsidRPr="00F470BE">
        <w:rPr>
          <w:sz w:val="24"/>
          <w:szCs w:val="24"/>
        </w:rPr>
        <w:t xml:space="preserve"> of considering it for the NGSO </w:t>
      </w:r>
      <w:r w:rsidR="00AC3763" w:rsidRPr="00F470BE">
        <w:rPr>
          <w:sz w:val="24"/>
          <w:szCs w:val="24"/>
        </w:rPr>
        <w:t>scenarios</w:t>
      </w:r>
      <w:r w:rsidRPr="00F470BE">
        <w:rPr>
          <w:sz w:val="24"/>
          <w:szCs w:val="24"/>
        </w:rPr>
        <w:t>.</w:t>
      </w:r>
    </w:p>
    <w:p w14:paraId="780344D9" w14:textId="28881104" w:rsidR="00D51CB7" w:rsidRPr="00F470BE" w:rsidRDefault="00D51CB7" w:rsidP="007B7C4D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Theme="majorBidi" w:hAnsiTheme="majorBidi" w:cstheme="majorBidi"/>
          <w:b/>
          <w:bCs/>
          <w:sz w:val="24"/>
          <w:szCs w:val="24"/>
          <w:lang w:eastAsia="zh-CN"/>
        </w:rPr>
      </w:pPr>
      <w:r w:rsidRPr="00F470BE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Proposal </w:t>
      </w:r>
      <w:r w:rsidR="00C62289" w:rsidRPr="00F470BE">
        <w:rPr>
          <w:rFonts w:asciiTheme="majorBidi" w:hAnsiTheme="majorBidi" w:cstheme="majorBidi"/>
          <w:b/>
          <w:bCs/>
          <w:sz w:val="24"/>
          <w:szCs w:val="24"/>
          <w:lang w:eastAsia="zh-CN"/>
        </w:rPr>
        <w:t>8</w:t>
      </w:r>
      <w:r w:rsidRPr="00F470BE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: Further discuss the feasibility of considering Rel-19 channel model </w:t>
      </w:r>
      <w:r w:rsidR="009C7E92" w:rsidRPr="00F470BE">
        <w:rPr>
          <w:rFonts w:asciiTheme="majorBidi" w:hAnsiTheme="majorBidi" w:cstheme="majorBidi"/>
          <w:b/>
          <w:bCs/>
          <w:sz w:val="24"/>
          <w:szCs w:val="24"/>
          <w:lang w:eastAsia="zh-CN"/>
        </w:rPr>
        <w:t>for NGSO scenario</w:t>
      </w:r>
      <w:r w:rsidR="00C62289" w:rsidRPr="00F470BE">
        <w:rPr>
          <w:rFonts w:asciiTheme="majorBidi" w:hAnsiTheme="majorBidi" w:cstheme="majorBidi"/>
          <w:b/>
          <w:bCs/>
          <w:sz w:val="24"/>
          <w:szCs w:val="24"/>
          <w:lang w:eastAsia="zh-CN"/>
        </w:rPr>
        <w:t>s</w:t>
      </w:r>
      <w:r w:rsidR="009C7E92" w:rsidRPr="00F470BE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in the context of redcap/eRedCap UEs</w:t>
      </w:r>
      <w:r w:rsidR="0099136B">
        <w:rPr>
          <w:rFonts w:asciiTheme="majorBidi" w:hAnsiTheme="majorBidi" w:cstheme="majorBidi"/>
          <w:b/>
          <w:bCs/>
          <w:sz w:val="24"/>
          <w:szCs w:val="24"/>
          <w:lang w:eastAsia="zh-CN"/>
        </w:rPr>
        <w:t>.</w:t>
      </w:r>
    </w:p>
    <w:p w14:paraId="2F896A8A" w14:textId="016FD561" w:rsidR="000F48F3" w:rsidRPr="00C514E1" w:rsidRDefault="00745C73" w:rsidP="007B7C4D">
      <w:pPr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6"/>
        </w:rPr>
        <w:t>5</w:t>
      </w:r>
      <w:r w:rsidR="000F48F3" w:rsidRPr="00C514E1">
        <w:rPr>
          <w:rFonts w:eastAsia="Times New Roman"/>
          <w:sz w:val="36"/>
        </w:rPr>
        <w:t>. Conclusions</w:t>
      </w:r>
    </w:p>
    <w:p w14:paraId="674B9DD4" w14:textId="551026D3" w:rsidR="003B5D8D" w:rsidRDefault="00462A7E" w:rsidP="007B7C4D">
      <w:pPr>
        <w:spacing w:after="120"/>
        <w:jc w:val="both"/>
        <w:rPr>
          <w:rFonts w:eastAsia="Times New Roman"/>
          <w:sz w:val="24"/>
          <w:szCs w:val="24"/>
        </w:rPr>
      </w:pPr>
      <w:r w:rsidRPr="00462A7E">
        <w:rPr>
          <w:rFonts w:eastAsia="Times New Roman"/>
          <w:sz w:val="24"/>
          <w:szCs w:val="24"/>
        </w:rPr>
        <w:t xml:space="preserve">In this paper, we present our perspectives on the </w:t>
      </w:r>
      <w:r w:rsidR="00B27874">
        <w:rPr>
          <w:rFonts w:eastAsia="Times New Roman"/>
          <w:sz w:val="24"/>
          <w:szCs w:val="24"/>
        </w:rPr>
        <w:t xml:space="preserve">demodulation </w:t>
      </w:r>
      <w:r w:rsidRPr="00462A7E">
        <w:rPr>
          <w:rFonts w:eastAsia="Times New Roman"/>
          <w:sz w:val="24"/>
          <w:szCs w:val="24"/>
        </w:rPr>
        <w:t xml:space="preserve">performance requirements for </w:t>
      </w:r>
      <w:r w:rsidR="00973E89">
        <w:rPr>
          <w:rFonts w:eastAsia="Times New Roman"/>
          <w:sz w:val="24"/>
          <w:szCs w:val="24"/>
        </w:rPr>
        <w:t xml:space="preserve">RedCap and </w:t>
      </w:r>
      <w:r w:rsidR="00120E5C">
        <w:rPr>
          <w:rFonts w:eastAsia="Times New Roman"/>
          <w:sz w:val="24"/>
          <w:szCs w:val="24"/>
        </w:rPr>
        <w:t>e</w:t>
      </w:r>
      <w:r w:rsidR="00973E89">
        <w:rPr>
          <w:rFonts w:eastAsia="Times New Roman"/>
          <w:sz w:val="24"/>
          <w:szCs w:val="24"/>
        </w:rPr>
        <w:t>RedCap UE</w:t>
      </w:r>
      <w:r w:rsidR="00120E5C">
        <w:rPr>
          <w:rFonts w:eastAsia="Times New Roman"/>
          <w:sz w:val="24"/>
          <w:szCs w:val="24"/>
        </w:rPr>
        <w:t>s</w:t>
      </w:r>
      <w:r w:rsidR="00973E89">
        <w:rPr>
          <w:rFonts w:eastAsia="Times New Roman"/>
          <w:sz w:val="24"/>
          <w:szCs w:val="24"/>
        </w:rPr>
        <w:t xml:space="preserve"> over NR-NTN</w:t>
      </w:r>
      <w:r w:rsidRPr="00462A7E">
        <w:rPr>
          <w:rFonts w:eastAsia="Times New Roman"/>
          <w:sz w:val="24"/>
          <w:szCs w:val="24"/>
        </w:rPr>
        <w:t>. The following proposals have been made.</w:t>
      </w:r>
    </w:p>
    <w:p w14:paraId="42ACC6A0" w14:textId="77777777" w:rsidR="0061516E" w:rsidRPr="0018605F" w:rsidRDefault="0061516E" w:rsidP="007B7C4D">
      <w:pPr>
        <w:jc w:val="both"/>
        <w:rPr>
          <w:b/>
          <w:bCs/>
          <w:sz w:val="24"/>
          <w:szCs w:val="24"/>
          <w:lang w:val="en-US" w:eastAsia="zh-CN"/>
        </w:rPr>
      </w:pPr>
      <w:r w:rsidRPr="0018605F">
        <w:rPr>
          <w:b/>
          <w:bCs/>
          <w:sz w:val="24"/>
          <w:szCs w:val="24"/>
          <w:lang w:val="en-US" w:eastAsia="zh-CN"/>
        </w:rPr>
        <w:t>Proposal</w:t>
      </w:r>
      <w:r w:rsidRPr="009A03A8">
        <w:rPr>
          <w:b/>
          <w:bCs/>
          <w:sz w:val="24"/>
          <w:szCs w:val="24"/>
          <w:lang w:val="en-US" w:eastAsia="zh-CN"/>
        </w:rPr>
        <w:t xml:space="preserve"> 1</w:t>
      </w:r>
      <w:r w:rsidRPr="0018605F">
        <w:rPr>
          <w:b/>
          <w:bCs/>
          <w:sz w:val="24"/>
          <w:szCs w:val="24"/>
          <w:lang w:val="en-US" w:eastAsia="zh-CN"/>
        </w:rPr>
        <w:t>:</w:t>
      </w:r>
      <w:r w:rsidRPr="009A03A8">
        <w:rPr>
          <w:b/>
          <w:bCs/>
          <w:sz w:val="24"/>
          <w:szCs w:val="24"/>
          <w:lang w:val="en-US" w:eastAsia="zh-CN"/>
        </w:rPr>
        <w:t xml:space="preserve"> </w:t>
      </w:r>
      <w:r w:rsidRPr="0018605F">
        <w:rPr>
          <w:b/>
          <w:bCs/>
          <w:sz w:val="24"/>
          <w:szCs w:val="24"/>
          <w:lang w:val="en-US" w:eastAsia="zh-CN"/>
        </w:rPr>
        <w:t>When reusing NTN requirements for RedCap UEs with 2Rx, the impact of the number of HARQ processes should be considered.</w:t>
      </w:r>
    </w:p>
    <w:p w14:paraId="794CB1C7" w14:textId="77777777" w:rsidR="0061516E" w:rsidRPr="00F45945" w:rsidRDefault="0061516E" w:rsidP="007B7C4D">
      <w:pPr>
        <w:jc w:val="both"/>
        <w:rPr>
          <w:b/>
          <w:bCs/>
          <w:sz w:val="24"/>
          <w:szCs w:val="24"/>
          <w:lang w:val="en-US" w:eastAsia="zh-CN"/>
        </w:rPr>
      </w:pPr>
      <w:r w:rsidRPr="00F45945">
        <w:rPr>
          <w:b/>
          <w:bCs/>
          <w:sz w:val="24"/>
          <w:szCs w:val="24"/>
          <w:lang w:val="en-US" w:eastAsia="zh-CN"/>
        </w:rPr>
        <w:t>Proposal</w:t>
      </w:r>
      <w:r w:rsidRPr="008B1C76">
        <w:rPr>
          <w:b/>
          <w:bCs/>
          <w:sz w:val="24"/>
          <w:szCs w:val="24"/>
          <w:lang w:val="en-US" w:eastAsia="zh-CN"/>
        </w:rPr>
        <w:t xml:space="preserve"> 2</w:t>
      </w:r>
      <w:r w:rsidRPr="00F45945">
        <w:rPr>
          <w:b/>
          <w:bCs/>
          <w:sz w:val="24"/>
          <w:szCs w:val="24"/>
          <w:lang w:val="en-US" w:eastAsia="zh-CN"/>
        </w:rPr>
        <w:t>:</w:t>
      </w:r>
      <w:r w:rsidRPr="008B1C76">
        <w:rPr>
          <w:b/>
          <w:bCs/>
          <w:sz w:val="24"/>
          <w:szCs w:val="24"/>
          <w:lang w:val="en-US" w:eastAsia="zh-CN"/>
        </w:rPr>
        <w:t xml:space="preserve"> </w:t>
      </w:r>
      <w:r w:rsidRPr="00F45945">
        <w:rPr>
          <w:b/>
          <w:bCs/>
          <w:sz w:val="24"/>
          <w:szCs w:val="24"/>
          <w:lang w:val="en-US" w:eastAsia="zh-CN"/>
        </w:rPr>
        <w:t>Evaluate PDSCH requirements using NTN channel models for 1Rx RedCap UEs.</w:t>
      </w:r>
    </w:p>
    <w:p w14:paraId="0E4D0E57" w14:textId="77777777" w:rsidR="0061516E" w:rsidRDefault="0061516E" w:rsidP="007B7C4D">
      <w:pPr>
        <w:jc w:val="both"/>
        <w:rPr>
          <w:bCs/>
          <w:sz w:val="32"/>
          <w:szCs w:val="32"/>
          <w:lang w:eastAsia="zh-CN"/>
        </w:rPr>
      </w:pPr>
      <w:r w:rsidRPr="009E2151">
        <w:rPr>
          <w:b/>
          <w:bCs/>
          <w:sz w:val="24"/>
          <w:szCs w:val="24"/>
          <w:lang w:eastAsia="zh-CN"/>
        </w:rPr>
        <w:t>Observation</w:t>
      </w:r>
      <w:r>
        <w:rPr>
          <w:b/>
          <w:bCs/>
          <w:sz w:val="24"/>
          <w:szCs w:val="24"/>
          <w:lang w:eastAsia="zh-CN"/>
        </w:rPr>
        <w:t xml:space="preserve"> 1</w:t>
      </w:r>
      <w:r w:rsidRPr="009E2151">
        <w:rPr>
          <w:b/>
          <w:bCs/>
          <w:sz w:val="24"/>
          <w:szCs w:val="24"/>
          <w:lang w:eastAsia="zh-CN"/>
        </w:rPr>
        <w:t>:</w:t>
      </w:r>
      <w:r>
        <w:rPr>
          <w:b/>
          <w:bCs/>
          <w:sz w:val="24"/>
          <w:szCs w:val="24"/>
          <w:lang w:eastAsia="zh-CN"/>
        </w:rPr>
        <w:t xml:space="preserve"> </w:t>
      </w:r>
      <w:r w:rsidRPr="009E2151">
        <w:rPr>
          <w:b/>
          <w:bCs/>
          <w:sz w:val="24"/>
          <w:szCs w:val="24"/>
          <w:lang w:eastAsia="zh-CN"/>
        </w:rPr>
        <w:t xml:space="preserve">Limit the evaluation of 1Rx RedCap UEs to mandatory features, </w:t>
      </w:r>
      <w:r>
        <w:rPr>
          <w:b/>
          <w:bCs/>
          <w:sz w:val="24"/>
          <w:szCs w:val="24"/>
          <w:lang w:eastAsia="zh-CN"/>
        </w:rPr>
        <w:t>such as only</w:t>
      </w:r>
      <w:r w:rsidRPr="009E2151">
        <w:rPr>
          <w:b/>
          <w:bCs/>
          <w:sz w:val="24"/>
          <w:szCs w:val="24"/>
          <w:lang w:eastAsia="zh-CN"/>
        </w:rPr>
        <w:t xml:space="preserve"> considering 16 HARQ processes, to reduce test complexity</w:t>
      </w:r>
      <w:r w:rsidRPr="008D3A61">
        <w:rPr>
          <w:bCs/>
          <w:sz w:val="32"/>
          <w:szCs w:val="32"/>
          <w:lang w:eastAsia="zh-CN"/>
        </w:rPr>
        <w:t>.</w:t>
      </w:r>
    </w:p>
    <w:p w14:paraId="3D2BDA93" w14:textId="7216DC63" w:rsidR="0061516E" w:rsidRPr="00013DAB" w:rsidRDefault="0061516E" w:rsidP="007B7C4D">
      <w:pPr>
        <w:spacing w:after="120"/>
        <w:jc w:val="both"/>
        <w:rPr>
          <w:rFonts w:asciiTheme="majorBidi" w:hAnsiTheme="majorBidi" w:cstheme="majorBidi"/>
          <w:b/>
          <w:bCs/>
          <w:sz w:val="24"/>
          <w:szCs w:val="24"/>
          <w:lang w:eastAsia="zh-CN"/>
        </w:rPr>
      </w:pPr>
      <w:r w:rsidRPr="00013DAB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3</w:t>
      </w:r>
      <w:r w:rsidRPr="00013DAB">
        <w:rPr>
          <w:b/>
          <w:bCs/>
          <w:sz w:val="24"/>
          <w:szCs w:val="24"/>
          <w:lang w:eastAsia="zh-CN"/>
        </w:rPr>
        <w:t xml:space="preserve">: Support option 1 with </w:t>
      </w:r>
      <w:r w:rsidRPr="00013DAB">
        <w:rPr>
          <w:rFonts w:asciiTheme="majorBidi" w:hAnsiTheme="majorBidi" w:cstheme="majorBidi"/>
          <w:b/>
          <w:bCs/>
          <w:sz w:val="24"/>
          <w:szCs w:val="24"/>
          <w:lang w:eastAsia="zh-CN"/>
        </w:rPr>
        <w:t>MCS13, NTN-TDLC5-200, 1x1, 16 HARQ processes</w:t>
      </w:r>
      <w:r w:rsidR="009A0BAC">
        <w:rPr>
          <w:rFonts w:asciiTheme="majorBidi" w:hAnsiTheme="majorBidi" w:cstheme="majorBidi"/>
          <w:b/>
          <w:bCs/>
          <w:sz w:val="24"/>
          <w:szCs w:val="24"/>
          <w:lang w:eastAsia="zh-CN"/>
        </w:rPr>
        <w:t>.</w:t>
      </w:r>
    </w:p>
    <w:p w14:paraId="566D115E" w14:textId="77777777" w:rsidR="0061516E" w:rsidRPr="004F65E7" w:rsidRDefault="0061516E" w:rsidP="007B7C4D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Theme="majorBidi" w:hAnsiTheme="majorBidi" w:cstheme="majorBidi"/>
          <w:b/>
          <w:bCs/>
          <w:sz w:val="24"/>
          <w:szCs w:val="24"/>
          <w:lang w:eastAsia="zh-CN"/>
        </w:rPr>
      </w:pPr>
      <w:r w:rsidRPr="004F65E7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4</w:t>
      </w:r>
      <w:r w:rsidRPr="004F65E7">
        <w:rPr>
          <w:b/>
          <w:bCs/>
          <w:sz w:val="24"/>
          <w:szCs w:val="24"/>
          <w:lang w:eastAsia="zh-CN"/>
        </w:rPr>
        <w:t>: Support option 1 for 2Rx UE (</w:t>
      </w:r>
      <w:r w:rsidRPr="004F65E7">
        <w:rPr>
          <w:rFonts w:asciiTheme="majorBidi" w:hAnsiTheme="majorBidi" w:cstheme="majorBidi"/>
          <w:b/>
          <w:bCs/>
          <w:sz w:val="24"/>
          <w:szCs w:val="24"/>
          <w:lang w:eastAsia="ja-JP"/>
        </w:rPr>
        <w:t xml:space="preserve">Add new PDSCH requirements with BW reduction </w:t>
      </w:r>
      <w:r>
        <w:rPr>
          <w:rFonts w:asciiTheme="majorBidi" w:hAnsiTheme="majorBidi" w:cstheme="majorBidi"/>
          <w:b/>
          <w:bCs/>
          <w:sz w:val="24"/>
          <w:szCs w:val="24"/>
          <w:lang w:eastAsia="ja-JP"/>
        </w:rPr>
        <w:t xml:space="preserve">i.e., </w:t>
      </w:r>
      <w:r w:rsidRPr="004F65E7">
        <w:rPr>
          <w:rFonts w:asciiTheme="majorBidi" w:hAnsiTheme="majorBidi" w:cstheme="majorBidi"/>
          <w:b/>
          <w:bCs/>
          <w:sz w:val="24"/>
          <w:szCs w:val="24"/>
          <w:lang w:eastAsia="ja-JP"/>
        </w:rPr>
        <w:t>25RB with NTN channel)</w:t>
      </w:r>
      <w:r w:rsidRPr="004F65E7">
        <w:rPr>
          <w:b/>
          <w:bCs/>
          <w:sz w:val="24"/>
          <w:szCs w:val="24"/>
          <w:lang w:eastAsia="zh-CN"/>
        </w:rPr>
        <w:t>.</w:t>
      </w:r>
    </w:p>
    <w:p w14:paraId="3140266E" w14:textId="77777777" w:rsidR="0061516E" w:rsidRPr="00481AFA" w:rsidRDefault="0061516E" w:rsidP="007B7C4D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Theme="majorBidi" w:hAnsiTheme="majorBidi" w:cstheme="majorBidi"/>
          <w:b/>
          <w:bCs/>
          <w:lang w:eastAsia="zh-CN"/>
        </w:rPr>
      </w:pPr>
      <w:r w:rsidRPr="00481AFA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5</w:t>
      </w:r>
      <w:r w:rsidRPr="00481AFA">
        <w:rPr>
          <w:b/>
          <w:bCs/>
          <w:sz w:val="24"/>
          <w:szCs w:val="24"/>
          <w:lang w:eastAsia="zh-CN"/>
        </w:rPr>
        <w:t xml:space="preserve">: </w:t>
      </w:r>
      <w:r w:rsidRPr="00F45945">
        <w:rPr>
          <w:b/>
          <w:bCs/>
          <w:sz w:val="24"/>
          <w:szCs w:val="24"/>
          <w:lang w:val="en-US" w:eastAsia="zh-CN"/>
        </w:rPr>
        <w:t xml:space="preserve">Evaluate PDSCH requirements using NTN channel models for 1Rx </w:t>
      </w:r>
      <w:r w:rsidRPr="00481AFA">
        <w:rPr>
          <w:b/>
          <w:bCs/>
          <w:sz w:val="24"/>
          <w:szCs w:val="24"/>
          <w:lang w:val="en-US" w:eastAsia="zh-CN"/>
        </w:rPr>
        <w:t>e</w:t>
      </w:r>
      <w:r w:rsidRPr="00F45945">
        <w:rPr>
          <w:b/>
          <w:bCs/>
          <w:sz w:val="24"/>
          <w:szCs w:val="24"/>
          <w:lang w:val="en-US" w:eastAsia="zh-CN"/>
        </w:rPr>
        <w:t>RedCap UEs.</w:t>
      </w:r>
    </w:p>
    <w:p w14:paraId="050F174A" w14:textId="77777777" w:rsidR="0061516E" w:rsidRPr="00632720" w:rsidRDefault="0061516E" w:rsidP="007B7C4D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Theme="majorBidi" w:hAnsiTheme="majorBidi" w:cstheme="majorBidi"/>
          <w:b/>
          <w:bCs/>
          <w:sz w:val="24"/>
          <w:szCs w:val="24"/>
          <w:lang w:eastAsia="zh-CN"/>
        </w:rPr>
      </w:pPr>
      <w:r w:rsidRPr="00632720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6</w:t>
      </w:r>
      <w:r w:rsidRPr="00632720">
        <w:rPr>
          <w:b/>
          <w:bCs/>
          <w:sz w:val="24"/>
          <w:szCs w:val="24"/>
          <w:lang w:eastAsia="zh-CN"/>
        </w:rPr>
        <w:t xml:space="preserve">: </w:t>
      </w:r>
      <w:r w:rsidRPr="00632720">
        <w:rPr>
          <w:b/>
          <w:bCs/>
          <w:sz w:val="24"/>
          <w:szCs w:val="24"/>
          <w:lang w:val="en-US" w:eastAsia="zh-CN"/>
        </w:rPr>
        <w:t>Support option 1 (Define new reference channel for HD-FDD (e)RedCap with the same performance requirements as for FDD)</w:t>
      </w:r>
      <w:r w:rsidRPr="00F45945">
        <w:rPr>
          <w:b/>
          <w:bCs/>
          <w:sz w:val="24"/>
          <w:szCs w:val="24"/>
          <w:lang w:val="en-US" w:eastAsia="zh-CN"/>
        </w:rPr>
        <w:t>.</w:t>
      </w:r>
    </w:p>
    <w:p w14:paraId="2EFD36BE" w14:textId="77777777" w:rsidR="0061516E" w:rsidRPr="00DA509A" w:rsidRDefault="0061516E" w:rsidP="007B7C4D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Theme="majorBidi" w:hAnsiTheme="majorBidi" w:cstheme="majorBidi"/>
          <w:b/>
          <w:bCs/>
          <w:sz w:val="22"/>
          <w:szCs w:val="22"/>
          <w:lang w:eastAsia="zh-CN"/>
        </w:rPr>
      </w:pPr>
      <w:r w:rsidRPr="00DA509A">
        <w:rPr>
          <w:rFonts w:asciiTheme="majorBidi" w:hAnsiTheme="majorBidi" w:cstheme="majorBidi"/>
          <w:b/>
          <w:bCs/>
          <w:sz w:val="22"/>
          <w:szCs w:val="22"/>
          <w:lang w:eastAsia="zh-CN"/>
        </w:rPr>
        <w:t xml:space="preserve">Proposal </w:t>
      </w:r>
      <w:r>
        <w:rPr>
          <w:rFonts w:asciiTheme="majorBidi" w:hAnsiTheme="majorBidi" w:cstheme="majorBidi"/>
          <w:b/>
          <w:bCs/>
          <w:sz w:val="22"/>
          <w:szCs w:val="22"/>
          <w:lang w:eastAsia="zh-CN"/>
        </w:rPr>
        <w:t>7</w:t>
      </w:r>
      <w:r w:rsidRPr="00DA509A">
        <w:rPr>
          <w:rFonts w:asciiTheme="majorBidi" w:hAnsiTheme="majorBidi" w:cstheme="majorBidi"/>
          <w:b/>
          <w:bCs/>
          <w:sz w:val="22"/>
          <w:szCs w:val="22"/>
          <w:lang w:eastAsia="zh-CN"/>
        </w:rPr>
        <w:t>: The following test cases to be considered for eRedCap UEs:</w:t>
      </w:r>
    </w:p>
    <w:p w14:paraId="4329EE17" w14:textId="77777777" w:rsidR="0061516E" w:rsidRPr="00DA509A" w:rsidRDefault="0061516E" w:rsidP="007B7C4D">
      <w:pPr>
        <w:pStyle w:val="ListParagraph"/>
        <w:numPr>
          <w:ilvl w:val="0"/>
          <w:numId w:val="48"/>
        </w:numPr>
        <w:spacing w:after="120" w:line="240" w:lineRule="auto"/>
        <w:contextualSpacing w:val="0"/>
        <w:jc w:val="both"/>
        <w:rPr>
          <w:rFonts w:asciiTheme="majorBidi" w:eastAsia="SimSun" w:hAnsiTheme="majorBidi" w:cstheme="majorBidi"/>
          <w:b/>
          <w:bCs/>
          <w:lang w:eastAsia="zh-CN"/>
        </w:rPr>
      </w:pPr>
      <w:r w:rsidRPr="00DA509A">
        <w:rPr>
          <w:rFonts w:asciiTheme="majorBidi" w:eastAsia="SimSun" w:hAnsiTheme="majorBidi" w:cstheme="majorBidi"/>
          <w:b/>
          <w:bCs/>
          <w:lang w:eastAsia="zh-CN"/>
        </w:rPr>
        <w:t>MCS13, NTN-TDLC5-200, 1x1, with reduced BB BW (25RB), 16 HARQ processes</w:t>
      </w:r>
      <w:r w:rsidRPr="00DA509A">
        <w:rPr>
          <w:rFonts w:asciiTheme="majorBidi" w:hAnsiTheme="majorBidi" w:cstheme="majorBidi"/>
          <w:b/>
          <w:bCs/>
          <w:lang w:eastAsia="zh-CN"/>
        </w:rPr>
        <w:t xml:space="preserve"> for 1Rx eRedCap UE.</w:t>
      </w:r>
    </w:p>
    <w:p w14:paraId="3A9FC4BE" w14:textId="77777777" w:rsidR="0061516E" w:rsidRPr="00DA509A" w:rsidRDefault="0061516E" w:rsidP="007B7C4D">
      <w:pPr>
        <w:pStyle w:val="ListParagraph"/>
        <w:numPr>
          <w:ilvl w:val="0"/>
          <w:numId w:val="48"/>
        </w:numPr>
        <w:spacing w:after="120" w:line="240" w:lineRule="auto"/>
        <w:contextualSpacing w:val="0"/>
        <w:jc w:val="both"/>
        <w:rPr>
          <w:rFonts w:asciiTheme="majorBidi" w:eastAsia="SimSun" w:hAnsiTheme="majorBidi" w:cstheme="majorBidi"/>
          <w:b/>
          <w:bCs/>
          <w:lang w:eastAsia="zh-CN"/>
        </w:rPr>
      </w:pPr>
      <w:r w:rsidRPr="00DA509A">
        <w:rPr>
          <w:rFonts w:asciiTheme="majorBidi" w:eastAsia="SimSun" w:hAnsiTheme="majorBidi" w:cstheme="majorBidi"/>
          <w:b/>
          <w:bCs/>
          <w:lang w:eastAsia="zh-CN"/>
        </w:rPr>
        <w:t>MCS13, NTN-TDLC5-200, 1x2, with reduced BB BW (25RB), 16 HARQ processes 2</w:t>
      </w:r>
      <w:r w:rsidRPr="00DA509A">
        <w:rPr>
          <w:rFonts w:asciiTheme="majorBidi" w:hAnsiTheme="majorBidi" w:cstheme="majorBidi"/>
          <w:b/>
          <w:bCs/>
          <w:lang w:eastAsia="zh-CN"/>
        </w:rPr>
        <w:t>Rx eRedCap UE.</w:t>
      </w:r>
    </w:p>
    <w:p w14:paraId="1E4B8571" w14:textId="77777777" w:rsidR="0061516E" w:rsidRPr="00F470BE" w:rsidRDefault="0061516E" w:rsidP="007B7C4D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Theme="majorBidi" w:hAnsiTheme="majorBidi" w:cstheme="majorBidi"/>
          <w:b/>
          <w:bCs/>
          <w:sz w:val="24"/>
          <w:szCs w:val="24"/>
          <w:lang w:eastAsia="zh-CN"/>
        </w:rPr>
      </w:pPr>
      <w:r w:rsidRPr="00F470BE">
        <w:rPr>
          <w:rFonts w:asciiTheme="majorBidi" w:hAnsiTheme="majorBidi" w:cstheme="majorBidi"/>
          <w:b/>
          <w:bCs/>
          <w:sz w:val="24"/>
          <w:szCs w:val="24"/>
          <w:lang w:eastAsia="zh-CN"/>
        </w:rPr>
        <w:t>Proposal 8: Further discuss the feasibility of considering Rel-19 channel model for NGSO scenarios in the context of redcap/eRedCap UEs</w:t>
      </w:r>
      <w:r>
        <w:rPr>
          <w:rFonts w:asciiTheme="majorBidi" w:hAnsiTheme="majorBidi" w:cstheme="majorBidi"/>
          <w:b/>
          <w:bCs/>
          <w:sz w:val="24"/>
          <w:szCs w:val="24"/>
          <w:lang w:eastAsia="zh-CN"/>
        </w:rPr>
        <w:t>.</w:t>
      </w:r>
    </w:p>
    <w:p w14:paraId="05C19E55" w14:textId="184126F8" w:rsidR="00203872" w:rsidRDefault="00745C73" w:rsidP="007B7C4D">
      <w:pPr>
        <w:spacing w:after="120"/>
        <w:jc w:val="both"/>
        <w:rPr>
          <w:rFonts w:eastAsia="Times New Roman"/>
          <w:sz w:val="36"/>
        </w:rPr>
      </w:pPr>
      <w:r>
        <w:rPr>
          <w:rFonts w:eastAsia="Times New Roman"/>
          <w:sz w:val="36"/>
        </w:rPr>
        <w:t>6</w:t>
      </w:r>
      <w:r w:rsidR="002D0EB8" w:rsidRPr="00C514E1">
        <w:rPr>
          <w:rFonts w:eastAsia="Times New Roman"/>
          <w:sz w:val="36"/>
        </w:rPr>
        <w:t xml:space="preserve">. </w:t>
      </w:r>
      <w:r w:rsidR="00203872" w:rsidRPr="00C514E1">
        <w:rPr>
          <w:rFonts w:eastAsia="Times New Roman"/>
          <w:sz w:val="36"/>
        </w:rPr>
        <w:t>References</w:t>
      </w:r>
    </w:p>
    <w:p w14:paraId="7ADB3C89" w14:textId="6BA0E0FD" w:rsidR="00ED27F4" w:rsidRPr="00C02863" w:rsidRDefault="00564F91" w:rsidP="007B7C4D">
      <w:pPr>
        <w:jc w:val="both"/>
        <w:rPr>
          <w:color w:val="000000" w:themeColor="text1"/>
          <w:sz w:val="24"/>
          <w:szCs w:val="24"/>
        </w:rPr>
      </w:pPr>
      <w:r w:rsidRPr="00C02863">
        <w:rPr>
          <w:color w:val="000000" w:themeColor="text1"/>
          <w:sz w:val="24"/>
          <w:szCs w:val="24"/>
        </w:rPr>
        <w:t>[1] R</w:t>
      </w:r>
      <w:r w:rsidR="00E96EF6" w:rsidRPr="00C02863">
        <w:rPr>
          <w:color w:val="000000" w:themeColor="text1"/>
          <w:sz w:val="24"/>
          <w:szCs w:val="24"/>
        </w:rPr>
        <w:t>4</w:t>
      </w:r>
      <w:r w:rsidRPr="00C02863">
        <w:rPr>
          <w:color w:val="000000" w:themeColor="text1"/>
          <w:sz w:val="24"/>
          <w:szCs w:val="24"/>
        </w:rPr>
        <w:t>-2</w:t>
      </w:r>
      <w:r w:rsidR="00003121" w:rsidRPr="00C02863">
        <w:rPr>
          <w:color w:val="000000" w:themeColor="text1"/>
          <w:sz w:val="24"/>
          <w:szCs w:val="24"/>
        </w:rPr>
        <w:t>5</w:t>
      </w:r>
      <w:r w:rsidRPr="00C02863">
        <w:rPr>
          <w:color w:val="000000" w:themeColor="text1"/>
          <w:sz w:val="24"/>
          <w:szCs w:val="24"/>
        </w:rPr>
        <w:t>0</w:t>
      </w:r>
      <w:r w:rsidR="00E96EF6" w:rsidRPr="00C02863">
        <w:rPr>
          <w:color w:val="000000" w:themeColor="text1"/>
          <w:sz w:val="24"/>
          <w:szCs w:val="24"/>
        </w:rPr>
        <w:t>8755</w:t>
      </w:r>
      <w:r w:rsidRPr="00C02863">
        <w:rPr>
          <w:color w:val="000000" w:themeColor="text1"/>
          <w:sz w:val="24"/>
          <w:szCs w:val="24"/>
        </w:rPr>
        <w:t>, “</w:t>
      </w:r>
      <w:r w:rsidR="00003121" w:rsidRPr="00C02863">
        <w:rPr>
          <w:sz w:val="24"/>
          <w:szCs w:val="24"/>
          <w:lang w:eastAsia="zh-CN"/>
        </w:rPr>
        <w:t>Way Forward for [115][333] NR_NTN_Ph3_demod</w:t>
      </w:r>
      <w:r w:rsidRPr="00C02863">
        <w:rPr>
          <w:color w:val="000000" w:themeColor="text1"/>
          <w:sz w:val="24"/>
          <w:szCs w:val="24"/>
        </w:rPr>
        <w:t>,” 3GPP TSG RAN WG</w:t>
      </w:r>
      <w:r w:rsidR="00753391" w:rsidRPr="00C02863">
        <w:rPr>
          <w:color w:val="000000" w:themeColor="text1"/>
          <w:sz w:val="24"/>
          <w:szCs w:val="24"/>
        </w:rPr>
        <w:t>4</w:t>
      </w:r>
      <w:r w:rsidRPr="00C02863">
        <w:rPr>
          <w:color w:val="000000" w:themeColor="text1"/>
          <w:sz w:val="24"/>
          <w:szCs w:val="24"/>
        </w:rPr>
        <w:t xml:space="preserve"> Meeting #1</w:t>
      </w:r>
      <w:r w:rsidR="00753391" w:rsidRPr="00C02863">
        <w:rPr>
          <w:color w:val="000000" w:themeColor="text1"/>
          <w:sz w:val="24"/>
          <w:szCs w:val="24"/>
        </w:rPr>
        <w:t>1</w:t>
      </w:r>
      <w:r w:rsidR="00545B1D" w:rsidRPr="00C02863">
        <w:rPr>
          <w:color w:val="000000" w:themeColor="text1"/>
          <w:sz w:val="24"/>
          <w:szCs w:val="24"/>
        </w:rPr>
        <w:t>5</w:t>
      </w:r>
      <w:r w:rsidRPr="00C02863">
        <w:rPr>
          <w:color w:val="000000" w:themeColor="text1"/>
          <w:sz w:val="24"/>
          <w:szCs w:val="24"/>
        </w:rPr>
        <w:t xml:space="preserve">, </w:t>
      </w:r>
      <w:r w:rsidR="00753391" w:rsidRPr="00C02863">
        <w:rPr>
          <w:color w:val="000000" w:themeColor="text1"/>
          <w:sz w:val="24"/>
          <w:szCs w:val="24"/>
        </w:rPr>
        <w:t>St. Julian</w:t>
      </w:r>
      <w:r w:rsidR="00F470BE" w:rsidRPr="00C02863">
        <w:rPr>
          <w:color w:val="000000" w:themeColor="text1"/>
          <w:sz w:val="24"/>
          <w:szCs w:val="24"/>
        </w:rPr>
        <w:t>’</w:t>
      </w:r>
      <w:r w:rsidR="00753391" w:rsidRPr="00C02863">
        <w:rPr>
          <w:color w:val="000000" w:themeColor="text1"/>
          <w:sz w:val="24"/>
          <w:szCs w:val="24"/>
        </w:rPr>
        <w:t>s</w:t>
      </w:r>
      <w:r w:rsidR="0031454D" w:rsidRPr="00C02863">
        <w:rPr>
          <w:color w:val="000000" w:themeColor="text1"/>
          <w:sz w:val="24"/>
          <w:szCs w:val="24"/>
        </w:rPr>
        <w:t xml:space="preserve">, </w:t>
      </w:r>
      <w:r w:rsidR="00753391" w:rsidRPr="00C02863">
        <w:rPr>
          <w:color w:val="000000" w:themeColor="text1"/>
          <w:sz w:val="24"/>
          <w:szCs w:val="24"/>
        </w:rPr>
        <w:t>Malta</w:t>
      </w:r>
      <w:r w:rsidR="0031454D" w:rsidRPr="00C02863">
        <w:rPr>
          <w:color w:val="000000" w:themeColor="text1"/>
          <w:sz w:val="24"/>
          <w:szCs w:val="24"/>
        </w:rPr>
        <w:t xml:space="preserve">, </w:t>
      </w:r>
      <w:r w:rsidR="00753391" w:rsidRPr="00C02863">
        <w:rPr>
          <w:color w:val="000000" w:themeColor="text1"/>
          <w:sz w:val="24"/>
          <w:szCs w:val="24"/>
        </w:rPr>
        <w:t>May</w:t>
      </w:r>
      <w:r w:rsidRPr="00C02863">
        <w:rPr>
          <w:color w:val="000000" w:themeColor="text1"/>
          <w:sz w:val="24"/>
          <w:szCs w:val="24"/>
        </w:rPr>
        <w:t xml:space="preserve"> </w:t>
      </w:r>
      <w:r w:rsidR="0031454D" w:rsidRPr="00C02863">
        <w:rPr>
          <w:color w:val="000000" w:themeColor="text1"/>
          <w:sz w:val="24"/>
          <w:szCs w:val="24"/>
        </w:rPr>
        <w:t>1</w:t>
      </w:r>
      <w:r w:rsidR="00753391" w:rsidRPr="00C02863">
        <w:rPr>
          <w:color w:val="000000" w:themeColor="text1"/>
          <w:sz w:val="24"/>
          <w:szCs w:val="24"/>
        </w:rPr>
        <w:t>9</w:t>
      </w:r>
      <w:r w:rsidRPr="00C02863">
        <w:rPr>
          <w:color w:val="000000" w:themeColor="text1"/>
          <w:sz w:val="24"/>
          <w:szCs w:val="24"/>
        </w:rPr>
        <w:t xml:space="preserve"> – </w:t>
      </w:r>
      <w:r w:rsidR="0031454D" w:rsidRPr="00C02863">
        <w:rPr>
          <w:color w:val="000000" w:themeColor="text1"/>
          <w:sz w:val="24"/>
          <w:szCs w:val="24"/>
        </w:rPr>
        <w:t>2</w:t>
      </w:r>
      <w:r w:rsidR="00753391" w:rsidRPr="00C02863">
        <w:rPr>
          <w:color w:val="000000" w:themeColor="text1"/>
          <w:sz w:val="24"/>
          <w:szCs w:val="24"/>
        </w:rPr>
        <w:t>3</w:t>
      </w:r>
      <w:r w:rsidRPr="00C02863">
        <w:rPr>
          <w:color w:val="000000" w:themeColor="text1"/>
          <w:sz w:val="24"/>
          <w:szCs w:val="24"/>
        </w:rPr>
        <w:t>, 2025.</w:t>
      </w:r>
    </w:p>
    <w:sectPr w:rsidR="00ED27F4" w:rsidRPr="00C02863" w:rsidSect="00EA46F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BDB0A" w14:textId="77777777" w:rsidR="008627A7" w:rsidRDefault="008627A7">
      <w:pPr>
        <w:spacing w:after="0"/>
      </w:pPr>
      <w:r>
        <w:separator/>
      </w:r>
    </w:p>
  </w:endnote>
  <w:endnote w:type="continuationSeparator" w:id="0">
    <w:p w14:paraId="6D4FC45D" w14:textId="77777777" w:rsidR="008627A7" w:rsidRDefault="008627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C8C09" w14:textId="77777777" w:rsidR="008627A7" w:rsidRDefault="008627A7">
      <w:pPr>
        <w:spacing w:after="0"/>
      </w:pPr>
      <w:r>
        <w:separator/>
      </w:r>
    </w:p>
  </w:footnote>
  <w:footnote w:type="continuationSeparator" w:id="0">
    <w:p w14:paraId="088E3FF5" w14:textId="77777777" w:rsidR="008627A7" w:rsidRDefault="008627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6E7F"/>
    <w:multiLevelType w:val="hybridMultilevel"/>
    <w:tmpl w:val="9F12FEEC"/>
    <w:lvl w:ilvl="0" w:tplc="5AD8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B000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8AE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60A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389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9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B02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48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54F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9C132D"/>
    <w:multiLevelType w:val="hybridMultilevel"/>
    <w:tmpl w:val="E4B80592"/>
    <w:lvl w:ilvl="0" w:tplc="C53E8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A66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2F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89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24F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88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902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8A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22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292555"/>
    <w:multiLevelType w:val="hybridMultilevel"/>
    <w:tmpl w:val="D472A760"/>
    <w:lvl w:ilvl="0" w:tplc="BEF8B6F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42C34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8CF13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BECC2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0163F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4F459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71E88B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3E8DE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2882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06301866"/>
    <w:multiLevelType w:val="hybridMultilevel"/>
    <w:tmpl w:val="F01AA9FA"/>
    <w:lvl w:ilvl="0" w:tplc="AA3433C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4" w15:restartNumberingAfterBreak="0">
    <w:nsid w:val="09146E5F"/>
    <w:multiLevelType w:val="hybridMultilevel"/>
    <w:tmpl w:val="FBE08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B7FD8"/>
    <w:multiLevelType w:val="hybridMultilevel"/>
    <w:tmpl w:val="BC84B39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DC05E9"/>
    <w:multiLevelType w:val="hybridMultilevel"/>
    <w:tmpl w:val="3F1A246A"/>
    <w:lvl w:ilvl="0" w:tplc="530EDAEE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B3CED"/>
    <w:multiLevelType w:val="hybridMultilevel"/>
    <w:tmpl w:val="F73C7CFC"/>
    <w:lvl w:ilvl="0" w:tplc="C5FCE79C">
      <w:start w:val="1"/>
      <w:numFmt w:val="lowerLetter"/>
      <w:lvlText w:val="(%1)"/>
      <w:lvlJc w:val="left"/>
      <w:pPr>
        <w:ind w:left="2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8" w15:restartNumberingAfterBreak="0">
    <w:nsid w:val="15CE27B7"/>
    <w:multiLevelType w:val="hybridMultilevel"/>
    <w:tmpl w:val="C388D3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2C595B"/>
    <w:multiLevelType w:val="hybridMultilevel"/>
    <w:tmpl w:val="63287A6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64F141D"/>
    <w:multiLevelType w:val="hybridMultilevel"/>
    <w:tmpl w:val="BA0878B2"/>
    <w:lvl w:ilvl="0" w:tplc="C1986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01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08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22E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02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EA2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10E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C46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202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88139BA"/>
    <w:multiLevelType w:val="hybridMultilevel"/>
    <w:tmpl w:val="7E3C471E"/>
    <w:lvl w:ilvl="0" w:tplc="5D2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D8B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C22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FEC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84E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E2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8C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E02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2F2604"/>
    <w:multiLevelType w:val="hybridMultilevel"/>
    <w:tmpl w:val="54E09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F363C3"/>
    <w:multiLevelType w:val="hybridMultilevel"/>
    <w:tmpl w:val="D68E8844"/>
    <w:lvl w:ilvl="0" w:tplc="F8127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CC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829C3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3664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CF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FA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D8D2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86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C1463E0"/>
    <w:multiLevelType w:val="hybridMultilevel"/>
    <w:tmpl w:val="7BEC76E8"/>
    <w:lvl w:ilvl="0" w:tplc="9D126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8FA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3E7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0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C62B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B2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5C9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7CDC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6C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07138BE"/>
    <w:multiLevelType w:val="hybridMultilevel"/>
    <w:tmpl w:val="0BFC3EF0"/>
    <w:lvl w:ilvl="0" w:tplc="0DA28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C7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4B7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46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27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569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8A1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2E9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BC6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2F668D7"/>
    <w:multiLevelType w:val="hybridMultilevel"/>
    <w:tmpl w:val="BE8A63D8"/>
    <w:lvl w:ilvl="0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7" w15:restartNumberingAfterBreak="0">
    <w:nsid w:val="24BF6E48"/>
    <w:multiLevelType w:val="hybridMultilevel"/>
    <w:tmpl w:val="04AA4D3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A5735A"/>
    <w:multiLevelType w:val="hybridMultilevel"/>
    <w:tmpl w:val="CD140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A83FDC"/>
    <w:multiLevelType w:val="hybridMultilevel"/>
    <w:tmpl w:val="A066D4A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" w15:restartNumberingAfterBreak="0">
    <w:nsid w:val="2B4B21E3"/>
    <w:multiLevelType w:val="hybridMultilevel"/>
    <w:tmpl w:val="91F4D09A"/>
    <w:lvl w:ilvl="0" w:tplc="4CC0C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4805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267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6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58C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44A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40E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62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4C0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E842D9A"/>
    <w:multiLevelType w:val="hybridMultilevel"/>
    <w:tmpl w:val="3B627B2C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2" w15:restartNumberingAfterBreak="0">
    <w:nsid w:val="31425E39"/>
    <w:multiLevelType w:val="hybridMultilevel"/>
    <w:tmpl w:val="DBBC5C30"/>
    <w:lvl w:ilvl="0" w:tplc="F5A2C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AEA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9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72F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6AC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A4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49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863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E6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3BB4646"/>
    <w:multiLevelType w:val="hybridMultilevel"/>
    <w:tmpl w:val="611C0D02"/>
    <w:lvl w:ilvl="0" w:tplc="4BD6E5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8E16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C48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AAA2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207C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CC82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267B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50A9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5EBB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5012FA6"/>
    <w:multiLevelType w:val="hybridMultilevel"/>
    <w:tmpl w:val="DE0C1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64746F"/>
    <w:multiLevelType w:val="hybridMultilevel"/>
    <w:tmpl w:val="18328686"/>
    <w:lvl w:ilvl="0" w:tplc="53CAEE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F48C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202CBC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D496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606E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E4B6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46E0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74B8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89A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366A4167"/>
    <w:multiLevelType w:val="hybridMultilevel"/>
    <w:tmpl w:val="92E6E8DA"/>
    <w:lvl w:ilvl="0" w:tplc="AB8C90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6426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1C95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780F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4A79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2856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33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24AA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4E9C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88E6B46"/>
    <w:multiLevelType w:val="hybridMultilevel"/>
    <w:tmpl w:val="2326C7F6"/>
    <w:lvl w:ilvl="0" w:tplc="03C4B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D6B5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C87E64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764A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E9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702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85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B466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E2D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5701639"/>
    <w:multiLevelType w:val="multilevel"/>
    <w:tmpl w:val="8F44C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81A4330"/>
    <w:multiLevelType w:val="hybridMultilevel"/>
    <w:tmpl w:val="84785F80"/>
    <w:lvl w:ilvl="0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0" w15:restartNumberingAfterBreak="0">
    <w:nsid w:val="48687A39"/>
    <w:multiLevelType w:val="hybridMultilevel"/>
    <w:tmpl w:val="57AA7114"/>
    <w:lvl w:ilvl="0" w:tplc="653AC43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837935"/>
    <w:multiLevelType w:val="hybridMultilevel"/>
    <w:tmpl w:val="6B004D30"/>
    <w:lvl w:ilvl="0" w:tplc="AB7677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763E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A0BBC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528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6EA97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838645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28C6AA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9A2DB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DA945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1E47F9"/>
    <w:multiLevelType w:val="hybridMultilevel"/>
    <w:tmpl w:val="BECAC106"/>
    <w:lvl w:ilvl="0" w:tplc="03C4B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591095"/>
    <w:multiLevelType w:val="hybridMultilevel"/>
    <w:tmpl w:val="8ACC5844"/>
    <w:lvl w:ilvl="0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hybridMultilevel"/>
    <w:tmpl w:val="1E62E18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606B3648"/>
    <w:multiLevelType w:val="hybridMultilevel"/>
    <w:tmpl w:val="6F5E0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F73D2"/>
    <w:multiLevelType w:val="hybridMultilevel"/>
    <w:tmpl w:val="B09006FE"/>
    <w:lvl w:ilvl="0" w:tplc="FFFFFFFF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38" w15:restartNumberingAfterBreak="0">
    <w:nsid w:val="63882864"/>
    <w:multiLevelType w:val="hybridMultilevel"/>
    <w:tmpl w:val="31CEF5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165463"/>
    <w:multiLevelType w:val="hybridMultilevel"/>
    <w:tmpl w:val="3FBA48D4"/>
    <w:lvl w:ilvl="0" w:tplc="3F46DAF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ED42A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584F5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D0AB09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D28C1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42237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F2E71E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5F888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67A907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0" w15:restartNumberingAfterBreak="0">
    <w:nsid w:val="69F80D5B"/>
    <w:multiLevelType w:val="hybridMultilevel"/>
    <w:tmpl w:val="0D18C4EA"/>
    <w:lvl w:ilvl="0" w:tplc="FFD2A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02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CB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501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BC1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A4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E9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7051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BA43645"/>
    <w:multiLevelType w:val="hybridMultilevel"/>
    <w:tmpl w:val="7DE8CCEE"/>
    <w:lvl w:ilvl="0" w:tplc="73D2D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8E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C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44E3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048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4A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85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888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2AE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DE4209F"/>
    <w:multiLevelType w:val="hybridMultilevel"/>
    <w:tmpl w:val="37FAFFB6"/>
    <w:lvl w:ilvl="0" w:tplc="87380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EFC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A64C9E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0628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A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CE4E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782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5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C5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F5725B7"/>
    <w:multiLevelType w:val="hybridMultilevel"/>
    <w:tmpl w:val="274AB5F2"/>
    <w:lvl w:ilvl="0" w:tplc="B4A48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00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47C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EC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09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4C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4E1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8D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80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153498D"/>
    <w:multiLevelType w:val="hybridMultilevel"/>
    <w:tmpl w:val="A9801D52"/>
    <w:lvl w:ilvl="0" w:tplc="04090001">
      <w:start w:val="1"/>
      <w:numFmt w:val="bullet"/>
      <w:lvlText w:val=""/>
      <w:lvlJc w:val="left"/>
      <w:pPr>
        <w:ind w:left="1616" w:hanging="48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45" w15:restartNumberingAfterBreak="0">
    <w:nsid w:val="7C1D3AB4"/>
    <w:multiLevelType w:val="hybridMultilevel"/>
    <w:tmpl w:val="2C0AF6A6"/>
    <w:lvl w:ilvl="0" w:tplc="04090003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46" w15:restartNumberingAfterBreak="0">
    <w:nsid w:val="7E7C33C1"/>
    <w:multiLevelType w:val="hybridMultilevel"/>
    <w:tmpl w:val="67D616EA"/>
    <w:lvl w:ilvl="0" w:tplc="0409000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abstractNum w:abstractNumId="47" w15:restartNumberingAfterBreak="0">
    <w:nsid w:val="7EE971DE"/>
    <w:multiLevelType w:val="hybridMultilevel"/>
    <w:tmpl w:val="3B4EA0F4"/>
    <w:lvl w:ilvl="0" w:tplc="04090005">
      <w:start w:val="1"/>
      <w:numFmt w:val="bullet"/>
      <w:lvlText w:val=""/>
      <w:lvlJc w:val="left"/>
      <w:pPr>
        <w:ind w:left="281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num w:numId="1" w16cid:durableId="939218476">
    <w:abstractNumId w:val="35"/>
  </w:num>
  <w:num w:numId="2" w16cid:durableId="1433235004">
    <w:abstractNumId w:val="32"/>
    <w:lvlOverride w:ilvl="0">
      <w:startOverride w:val="1"/>
    </w:lvlOverride>
  </w:num>
  <w:num w:numId="3" w16cid:durableId="58024407">
    <w:abstractNumId w:val="21"/>
  </w:num>
  <w:num w:numId="4" w16cid:durableId="200751873">
    <w:abstractNumId w:val="45"/>
  </w:num>
  <w:num w:numId="5" w16cid:durableId="130295148">
    <w:abstractNumId w:val="31"/>
  </w:num>
  <w:num w:numId="6" w16cid:durableId="1028525378">
    <w:abstractNumId w:val="39"/>
  </w:num>
  <w:num w:numId="7" w16cid:durableId="1388648187">
    <w:abstractNumId w:val="3"/>
  </w:num>
  <w:num w:numId="8" w16cid:durableId="1466191272">
    <w:abstractNumId w:val="7"/>
  </w:num>
  <w:num w:numId="9" w16cid:durableId="2064864562">
    <w:abstractNumId w:val="30"/>
  </w:num>
  <w:num w:numId="10" w16cid:durableId="1070496336">
    <w:abstractNumId w:val="11"/>
  </w:num>
  <w:num w:numId="11" w16cid:durableId="170223854">
    <w:abstractNumId w:val="19"/>
  </w:num>
  <w:num w:numId="12" w16cid:durableId="1174691104">
    <w:abstractNumId w:val="23"/>
  </w:num>
  <w:num w:numId="13" w16cid:durableId="1149441139">
    <w:abstractNumId w:val="26"/>
  </w:num>
  <w:num w:numId="14" w16cid:durableId="1365247310">
    <w:abstractNumId w:val="25"/>
  </w:num>
  <w:num w:numId="15" w16cid:durableId="993224344">
    <w:abstractNumId w:val="9"/>
  </w:num>
  <w:num w:numId="16" w16cid:durableId="1042023595">
    <w:abstractNumId w:val="34"/>
  </w:num>
  <w:num w:numId="17" w16cid:durableId="488600696">
    <w:abstractNumId w:val="47"/>
  </w:num>
  <w:num w:numId="18" w16cid:durableId="547374002">
    <w:abstractNumId w:val="37"/>
  </w:num>
  <w:num w:numId="19" w16cid:durableId="118763509">
    <w:abstractNumId w:val="46"/>
  </w:num>
  <w:num w:numId="20" w16cid:durableId="2005664417">
    <w:abstractNumId w:val="42"/>
  </w:num>
  <w:num w:numId="21" w16cid:durableId="786044360">
    <w:abstractNumId w:val="2"/>
  </w:num>
  <w:num w:numId="22" w16cid:durableId="2060130282">
    <w:abstractNumId w:val="22"/>
  </w:num>
  <w:num w:numId="23" w16cid:durableId="1809280646">
    <w:abstractNumId w:val="44"/>
  </w:num>
  <w:num w:numId="24" w16cid:durableId="1758749950">
    <w:abstractNumId w:val="17"/>
  </w:num>
  <w:num w:numId="25" w16cid:durableId="1370183055">
    <w:abstractNumId w:val="43"/>
  </w:num>
  <w:num w:numId="26" w16cid:durableId="1355572972">
    <w:abstractNumId w:val="40"/>
  </w:num>
  <w:num w:numId="27" w16cid:durableId="97263125">
    <w:abstractNumId w:val="41"/>
  </w:num>
  <w:num w:numId="28" w16cid:durableId="1989093083">
    <w:abstractNumId w:val="10"/>
  </w:num>
  <w:num w:numId="29" w16cid:durableId="2124110236">
    <w:abstractNumId w:val="20"/>
  </w:num>
  <w:num w:numId="30" w16cid:durableId="566190128">
    <w:abstractNumId w:val="14"/>
  </w:num>
  <w:num w:numId="31" w16cid:durableId="1914468248">
    <w:abstractNumId w:val="1"/>
  </w:num>
  <w:num w:numId="32" w16cid:durableId="761805428">
    <w:abstractNumId w:val="27"/>
  </w:num>
  <w:num w:numId="33" w16cid:durableId="2038576332">
    <w:abstractNumId w:val="15"/>
  </w:num>
  <w:num w:numId="34" w16cid:durableId="1670060351">
    <w:abstractNumId w:val="13"/>
  </w:num>
  <w:num w:numId="35" w16cid:durableId="759642863">
    <w:abstractNumId w:val="0"/>
  </w:num>
  <w:num w:numId="36" w16cid:durableId="159152199">
    <w:abstractNumId w:val="4"/>
  </w:num>
  <w:num w:numId="37" w16cid:durableId="24061022">
    <w:abstractNumId w:val="33"/>
  </w:num>
  <w:num w:numId="38" w16cid:durableId="693650066">
    <w:abstractNumId w:val="12"/>
  </w:num>
  <w:num w:numId="39" w16cid:durableId="1030296927">
    <w:abstractNumId w:val="16"/>
  </w:num>
  <w:num w:numId="40" w16cid:durableId="1456294628">
    <w:abstractNumId w:val="29"/>
  </w:num>
  <w:num w:numId="41" w16cid:durableId="1892182367">
    <w:abstractNumId w:val="18"/>
  </w:num>
  <w:num w:numId="42" w16cid:durableId="1426926073">
    <w:abstractNumId w:val="36"/>
  </w:num>
  <w:num w:numId="43" w16cid:durableId="1484463331">
    <w:abstractNumId w:val="5"/>
  </w:num>
  <w:num w:numId="44" w16cid:durableId="1715541150">
    <w:abstractNumId w:val="24"/>
  </w:num>
  <w:num w:numId="45" w16cid:durableId="405494587">
    <w:abstractNumId w:val="6"/>
  </w:num>
  <w:num w:numId="46" w16cid:durableId="40250340">
    <w:abstractNumId w:val="28"/>
  </w:num>
  <w:num w:numId="47" w16cid:durableId="1003434357">
    <w:abstractNumId w:val="38"/>
  </w:num>
  <w:num w:numId="48" w16cid:durableId="17422463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1CA"/>
    <w:rsid w:val="00001971"/>
    <w:rsid w:val="00001B4E"/>
    <w:rsid w:val="00003121"/>
    <w:rsid w:val="00004369"/>
    <w:rsid w:val="0000452C"/>
    <w:rsid w:val="00004DBF"/>
    <w:rsid w:val="000054BB"/>
    <w:rsid w:val="0000603F"/>
    <w:rsid w:val="000063BB"/>
    <w:rsid w:val="00006594"/>
    <w:rsid w:val="00006B66"/>
    <w:rsid w:val="000073B9"/>
    <w:rsid w:val="000076BC"/>
    <w:rsid w:val="00007906"/>
    <w:rsid w:val="00010147"/>
    <w:rsid w:val="000124F7"/>
    <w:rsid w:val="00012630"/>
    <w:rsid w:val="00012CBA"/>
    <w:rsid w:val="00012D08"/>
    <w:rsid w:val="0001312E"/>
    <w:rsid w:val="00013427"/>
    <w:rsid w:val="00013DAB"/>
    <w:rsid w:val="00013FA5"/>
    <w:rsid w:val="000141C1"/>
    <w:rsid w:val="00014368"/>
    <w:rsid w:val="000145C2"/>
    <w:rsid w:val="00014E94"/>
    <w:rsid w:val="00014EE9"/>
    <w:rsid w:val="00014F74"/>
    <w:rsid w:val="00015102"/>
    <w:rsid w:val="000158E4"/>
    <w:rsid w:val="00016D2C"/>
    <w:rsid w:val="00017061"/>
    <w:rsid w:val="000226A2"/>
    <w:rsid w:val="00022CEF"/>
    <w:rsid w:val="000238CC"/>
    <w:rsid w:val="00023BCE"/>
    <w:rsid w:val="000240BE"/>
    <w:rsid w:val="0002412D"/>
    <w:rsid w:val="00025B38"/>
    <w:rsid w:val="00026156"/>
    <w:rsid w:val="00026196"/>
    <w:rsid w:val="00026F79"/>
    <w:rsid w:val="000272A4"/>
    <w:rsid w:val="00027C31"/>
    <w:rsid w:val="0003000E"/>
    <w:rsid w:val="0003007D"/>
    <w:rsid w:val="00030BC0"/>
    <w:rsid w:val="0003104D"/>
    <w:rsid w:val="00031370"/>
    <w:rsid w:val="00031D5A"/>
    <w:rsid w:val="00032075"/>
    <w:rsid w:val="0003251D"/>
    <w:rsid w:val="00032D50"/>
    <w:rsid w:val="00032DAC"/>
    <w:rsid w:val="00033EEF"/>
    <w:rsid w:val="00035042"/>
    <w:rsid w:val="0003704A"/>
    <w:rsid w:val="000402B9"/>
    <w:rsid w:val="00041418"/>
    <w:rsid w:val="000415CB"/>
    <w:rsid w:val="000422D0"/>
    <w:rsid w:val="000423E4"/>
    <w:rsid w:val="000431CC"/>
    <w:rsid w:val="0004387B"/>
    <w:rsid w:val="00043B69"/>
    <w:rsid w:val="00043F3B"/>
    <w:rsid w:val="00043FA8"/>
    <w:rsid w:val="00044B71"/>
    <w:rsid w:val="00045153"/>
    <w:rsid w:val="00045E16"/>
    <w:rsid w:val="00046DC4"/>
    <w:rsid w:val="00046E31"/>
    <w:rsid w:val="00047889"/>
    <w:rsid w:val="0004791C"/>
    <w:rsid w:val="00051710"/>
    <w:rsid w:val="00051EA5"/>
    <w:rsid w:val="000522D5"/>
    <w:rsid w:val="00052486"/>
    <w:rsid w:val="000525A5"/>
    <w:rsid w:val="0005260C"/>
    <w:rsid w:val="000528DF"/>
    <w:rsid w:val="00052B72"/>
    <w:rsid w:val="000536BA"/>
    <w:rsid w:val="000536C8"/>
    <w:rsid w:val="00053CC3"/>
    <w:rsid w:val="0005478F"/>
    <w:rsid w:val="00055355"/>
    <w:rsid w:val="00055C06"/>
    <w:rsid w:val="00056AC1"/>
    <w:rsid w:val="00056ADE"/>
    <w:rsid w:val="00056FD8"/>
    <w:rsid w:val="000619B9"/>
    <w:rsid w:val="000620D4"/>
    <w:rsid w:val="00063781"/>
    <w:rsid w:val="0006385C"/>
    <w:rsid w:val="00063FC7"/>
    <w:rsid w:val="00064965"/>
    <w:rsid w:val="000649B6"/>
    <w:rsid w:val="0006512A"/>
    <w:rsid w:val="00065497"/>
    <w:rsid w:val="00065FB9"/>
    <w:rsid w:val="000668DA"/>
    <w:rsid w:val="00066F9C"/>
    <w:rsid w:val="0006736C"/>
    <w:rsid w:val="00067999"/>
    <w:rsid w:val="00067AB6"/>
    <w:rsid w:val="00067F1E"/>
    <w:rsid w:val="00070007"/>
    <w:rsid w:val="00070E2C"/>
    <w:rsid w:val="00071F3D"/>
    <w:rsid w:val="000720A0"/>
    <w:rsid w:val="000727A9"/>
    <w:rsid w:val="00072BD6"/>
    <w:rsid w:val="000734DF"/>
    <w:rsid w:val="0007398C"/>
    <w:rsid w:val="000752F9"/>
    <w:rsid w:val="00076A5A"/>
    <w:rsid w:val="000772FD"/>
    <w:rsid w:val="000773F3"/>
    <w:rsid w:val="00077509"/>
    <w:rsid w:val="00080350"/>
    <w:rsid w:val="000807BC"/>
    <w:rsid w:val="00080870"/>
    <w:rsid w:val="00080AEC"/>
    <w:rsid w:val="00082391"/>
    <w:rsid w:val="0008259A"/>
    <w:rsid w:val="00082DBD"/>
    <w:rsid w:val="00083E87"/>
    <w:rsid w:val="00084299"/>
    <w:rsid w:val="0008513D"/>
    <w:rsid w:val="00085A16"/>
    <w:rsid w:val="00085EE5"/>
    <w:rsid w:val="00085F8C"/>
    <w:rsid w:val="000864C7"/>
    <w:rsid w:val="00086880"/>
    <w:rsid w:val="0008750E"/>
    <w:rsid w:val="00087622"/>
    <w:rsid w:val="00090125"/>
    <w:rsid w:val="00090158"/>
    <w:rsid w:val="00090186"/>
    <w:rsid w:val="00090D44"/>
    <w:rsid w:val="000910F4"/>
    <w:rsid w:val="00091DDB"/>
    <w:rsid w:val="0009228E"/>
    <w:rsid w:val="0009273F"/>
    <w:rsid w:val="00092F49"/>
    <w:rsid w:val="000938FA"/>
    <w:rsid w:val="00093B90"/>
    <w:rsid w:val="000945FB"/>
    <w:rsid w:val="00094EDC"/>
    <w:rsid w:val="00095205"/>
    <w:rsid w:val="00095555"/>
    <w:rsid w:val="00095721"/>
    <w:rsid w:val="00095A20"/>
    <w:rsid w:val="0009667A"/>
    <w:rsid w:val="000977EC"/>
    <w:rsid w:val="00097C92"/>
    <w:rsid w:val="000A02B4"/>
    <w:rsid w:val="000A02E9"/>
    <w:rsid w:val="000A0414"/>
    <w:rsid w:val="000A0F24"/>
    <w:rsid w:val="000A18C5"/>
    <w:rsid w:val="000A207F"/>
    <w:rsid w:val="000A20FD"/>
    <w:rsid w:val="000A2298"/>
    <w:rsid w:val="000A2904"/>
    <w:rsid w:val="000A3F3D"/>
    <w:rsid w:val="000A4976"/>
    <w:rsid w:val="000A5637"/>
    <w:rsid w:val="000A5E9C"/>
    <w:rsid w:val="000A5EBC"/>
    <w:rsid w:val="000A669C"/>
    <w:rsid w:val="000A68D2"/>
    <w:rsid w:val="000A6A80"/>
    <w:rsid w:val="000A7440"/>
    <w:rsid w:val="000B02A6"/>
    <w:rsid w:val="000B05E6"/>
    <w:rsid w:val="000B0CA1"/>
    <w:rsid w:val="000B168D"/>
    <w:rsid w:val="000B29C4"/>
    <w:rsid w:val="000B2EF1"/>
    <w:rsid w:val="000B2FDA"/>
    <w:rsid w:val="000B3586"/>
    <w:rsid w:val="000B3CA7"/>
    <w:rsid w:val="000B3F2A"/>
    <w:rsid w:val="000B404F"/>
    <w:rsid w:val="000B4B33"/>
    <w:rsid w:val="000B5A6C"/>
    <w:rsid w:val="000B5F82"/>
    <w:rsid w:val="000B6338"/>
    <w:rsid w:val="000B7316"/>
    <w:rsid w:val="000B7A56"/>
    <w:rsid w:val="000B7F8C"/>
    <w:rsid w:val="000C076F"/>
    <w:rsid w:val="000C0B1B"/>
    <w:rsid w:val="000C1303"/>
    <w:rsid w:val="000C17D6"/>
    <w:rsid w:val="000C1A54"/>
    <w:rsid w:val="000C1E92"/>
    <w:rsid w:val="000C2155"/>
    <w:rsid w:val="000C3E17"/>
    <w:rsid w:val="000C3EE6"/>
    <w:rsid w:val="000C3EFE"/>
    <w:rsid w:val="000C43AF"/>
    <w:rsid w:val="000C4780"/>
    <w:rsid w:val="000C4998"/>
    <w:rsid w:val="000C49DA"/>
    <w:rsid w:val="000C53E1"/>
    <w:rsid w:val="000C59DB"/>
    <w:rsid w:val="000C5BC2"/>
    <w:rsid w:val="000C646B"/>
    <w:rsid w:val="000C6D9B"/>
    <w:rsid w:val="000C7193"/>
    <w:rsid w:val="000C7ACB"/>
    <w:rsid w:val="000D0951"/>
    <w:rsid w:val="000D10C2"/>
    <w:rsid w:val="000D1593"/>
    <w:rsid w:val="000D16C1"/>
    <w:rsid w:val="000D296D"/>
    <w:rsid w:val="000D2D85"/>
    <w:rsid w:val="000D36AA"/>
    <w:rsid w:val="000D525C"/>
    <w:rsid w:val="000D5FFA"/>
    <w:rsid w:val="000D6388"/>
    <w:rsid w:val="000D6664"/>
    <w:rsid w:val="000D6745"/>
    <w:rsid w:val="000D6794"/>
    <w:rsid w:val="000D6B96"/>
    <w:rsid w:val="000D6C6A"/>
    <w:rsid w:val="000D752D"/>
    <w:rsid w:val="000D7E96"/>
    <w:rsid w:val="000E0843"/>
    <w:rsid w:val="000E0BE0"/>
    <w:rsid w:val="000E0C24"/>
    <w:rsid w:val="000E1232"/>
    <w:rsid w:val="000E14AE"/>
    <w:rsid w:val="000E1E08"/>
    <w:rsid w:val="000E2CAE"/>
    <w:rsid w:val="000E2F12"/>
    <w:rsid w:val="000E31C1"/>
    <w:rsid w:val="000E330C"/>
    <w:rsid w:val="000E3C52"/>
    <w:rsid w:val="000E3DC3"/>
    <w:rsid w:val="000E4126"/>
    <w:rsid w:val="000E4840"/>
    <w:rsid w:val="000E4B4B"/>
    <w:rsid w:val="000E4BC6"/>
    <w:rsid w:val="000E5AFE"/>
    <w:rsid w:val="000E64D4"/>
    <w:rsid w:val="000E7071"/>
    <w:rsid w:val="000F0123"/>
    <w:rsid w:val="000F16C9"/>
    <w:rsid w:val="000F1A20"/>
    <w:rsid w:val="000F3306"/>
    <w:rsid w:val="000F3439"/>
    <w:rsid w:val="000F3AF6"/>
    <w:rsid w:val="000F4575"/>
    <w:rsid w:val="000F48F3"/>
    <w:rsid w:val="000F49F9"/>
    <w:rsid w:val="000F5519"/>
    <w:rsid w:val="000F5714"/>
    <w:rsid w:val="000F5ECE"/>
    <w:rsid w:val="000F6121"/>
    <w:rsid w:val="000F63D8"/>
    <w:rsid w:val="00101947"/>
    <w:rsid w:val="00101A61"/>
    <w:rsid w:val="001023A7"/>
    <w:rsid w:val="00102597"/>
    <w:rsid w:val="001025F8"/>
    <w:rsid w:val="00102C26"/>
    <w:rsid w:val="00102E94"/>
    <w:rsid w:val="0010315C"/>
    <w:rsid w:val="00103E35"/>
    <w:rsid w:val="001040C3"/>
    <w:rsid w:val="0010437C"/>
    <w:rsid w:val="001044CF"/>
    <w:rsid w:val="00104DB0"/>
    <w:rsid w:val="00104F63"/>
    <w:rsid w:val="00105647"/>
    <w:rsid w:val="00105EB6"/>
    <w:rsid w:val="001066B4"/>
    <w:rsid w:val="00106D49"/>
    <w:rsid w:val="00110508"/>
    <w:rsid w:val="00110A23"/>
    <w:rsid w:val="00110BAC"/>
    <w:rsid w:val="00110BC4"/>
    <w:rsid w:val="001116A5"/>
    <w:rsid w:val="00111B24"/>
    <w:rsid w:val="00111BB5"/>
    <w:rsid w:val="001120BC"/>
    <w:rsid w:val="001129EF"/>
    <w:rsid w:val="00112B90"/>
    <w:rsid w:val="00113226"/>
    <w:rsid w:val="001132D1"/>
    <w:rsid w:val="00113704"/>
    <w:rsid w:val="00113BEC"/>
    <w:rsid w:val="001148E6"/>
    <w:rsid w:val="00114A67"/>
    <w:rsid w:val="00114F11"/>
    <w:rsid w:val="00114F9A"/>
    <w:rsid w:val="001152DC"/>
    <w:rsid w:val="001157B6"/>
    <w:rsid w:val="00115A55"/>
    <w:rsid w:val="001164ED"/>
    <w:rsid w:val="001169AA"/>
    <w:rsid w:val="00116D79"/>
    <w:rsid w:val="00117A1A"/>
    <w:rsid w:val="001204A3"/>
    <w:rsid w:val="0012099C"/>
    <w:rsid w:val="00120E5C"/>
    <w:rsid w:val="00121EC3"/>
    <w:rsid w:val="00122535"/>
    <w:rsid w:val="001227FF"/>
    <w:rsid w:val="00123017"/>
    <w:rsid w:val="00123104"/>
    <w:rsid w:val="001255CE"/>
    <w:rsid w:val="00125C28"/>
    <w:rsid w:val="00125E35"/>
    <w:rsid w:val="001269B5"/>
    <w:rsid w:val="00126BA0"/>
    <w:rsid w:val="00127464"/>
    <w:rsid w:val="00130ABB"/>
    <w:rsid w:val="001316FD"/>
    <w:rsid w:val="00132785"/>
    <w:rsid w:val="00132CA1"/>
    <w:rsid w:val="00132E6D"/>
    <w:rsid w:val="00132FF5"/>
    <w:rsid w:val="00133B26"/>
    <w:rsid w:val="001343F0"/>
    <w:rsid w:val="00135717"/>
    <w:rsid w:val="00135930"/>
    <w:rsid w:val="00135A74"/>
    <w:rsid w:val="001367AD"/>
    <w:rsid w:val="001400C8"/>
    <w:rsid w:val="00140576"/>
    <w:rsid w:val="00140CEF"/>
    <w:rsid w:val="00141654"/>
    <w:rsid w:val="00141BAA"/>
    <w:rsid w:val="001422FC"/>
    <w:rsid w:val="00142719"/>
    <w:rsid w:val="00142F89"/>
    <w:rsid w:val="0014358B"/>
    <w:rsid w:val="00143B78"/>
    <w:rsid w:val="00145902"/>
    <w:rsid w:val="001468C4"/>
    <w:rsid w:val="00146A8A"/>
    <w:rsid w:val="001477B0"/>
    <w:rsid w:val="00147BCC"/>
    <w:rsid w:val="001502A6"/>
    <w:rsid w:val="001504A8"/>
    <w:rsid w:val="00150C51"/>
    <w:rsid w:val="00150C65"/>
    <w:rsid w:val="001516E7"/>
    <w:rsid w:val="00151EFE"/>
    <w:rsid w:val="001521EB"/>
    <w:rsid w:val="0015427E"/>
    <w:rsid w:val="0015447E"/>
    <w:rsid w:val="00154573"/>
    <w:rsid w:val="00154E11"/>
    <w:rsid w:val="001567FA"/>
    <w:rsid w:val="00157001"/>
    <w:rsid w:val="001600EC"/>
    <w:rsid w:val="0016013E"/>
    <w:rsid w:val="001603A8"/>
    <w:rsid w:val="0016090B"/>
    <w:rsid w:val="00161BD5"/>
    <w:rsid w:val="00161E82"/>
    <w:rsid w:val="00162B14"/>
    <w:rsid w:val="00162B18"/>
    <w:rsid w:val="00163126"/>
    <w:rsid w:val="001632B2"/>
    <w:rsid w:val="00163384"/>
    <w:rsid w:val="00163416"/>
    <w:rsid w:val="00163804"/>
    <w:rsid w:val="001644E3"/>
    <w:rsid w:val="001651CB"/>
    <w:rsid w:val="001661F9"/>
    <w:rsid w:val="00166845"/>
    <w:rsid w:val="00166881"/>
    <w:rsid w:val="00167136"/>
    <w:rsid w:val="00167CF0"/>
    <w:rsid w:val="00170533"/>
    <w:rsid w:val="00170BED"/>
    <w:rsid w:val="001734E1"/>
    <w:rsid w:val="00173877"/>
    <w:rsid w:val="00173896"/>
    <w:rsid w:val="00173C60"/>
    <w:rsid w:val="00173D48"/>
    <w:rsid w:val="00173F0C"/>
    <w:rsid w:val="00174B8E"/>
    <w:rsid w:val="00175111"/>
    <w:rsid w:val="0017540D"/>
    <w:rsid w:val="001755A1"/>
    <w:rsid w:val="001759C7"/>
    <w:rsid w:val="001761A3"/>
    <w:rsid w:val="00176697"/>
    <w:rsid w:val="00177017"/>
    <w:rsid w:val="00177341"/>
    <w:rsid w:val="0018001D"/>
    <w:rsid w:val="00180713"/>
    <w:rsid w:val="001808B8"/>
    <w:rsid w:val="001811E8"/>
    <w:rsid w:val="0018148D"/>
    <w:rsid w:val="001824D1"/>
    <w:rsid w:val="00182CF9"/>
    <w:rsid w:val="00183586"/>
    <w:rsid w:val="00184119"/>
    <w:rsid w:val="00185D2E"/>
    <w:rsid w:val="00185E3E"/>
    <w:rsid w:val="0018605F"/>
    <w:rsid w:val="00186B52"/>
    <w:rsid w:val="00186F00"/>
    <w:rsid w:val="00187104"/>
    <w:rsid w:val="00187182"/>
    <w:rsid w:val="00187434"/>
    <w:rsid w:val="0019013C"/>
    <w:rsid w:val="001901D8"/>
    <w:rsid w:val="00190353"/>
    <w:rsid w:val="00190A38"/>
    <w:rsid w:val="00191633"/>
    <w:rsid w:val="0019175F"/>
    <w:rsid w:val="00191D62"/>
    <w:rsid w:val="001922D9"/>
    <w:rsid w:val="0019238C"/>
    <w:rsid w:val="0019278D"/>
    <w:rsid w:val="0019371E"/>
    <w:rsid w:val="00193ED6"/>
    <w:rsid w:val="001945F5"/>
    <w:rsid w:val="001946EB"/>
    <w:rsid w:val="001964B5"/>
    <w:rsid w:val="00196BC2"/>
    <w:rsid w:val="00196CD5"/>
    <w:rsid w:val="00196ECA"/>
    <w:rsid w:val="001A04AA"/>
    <w:rsid w:val="001A0BA7"/>
    <w:rsid w:val="001A0D7D"/>
    <w:rsid w:val="001A11A7"/>
    <w:rsid w:val="001A18DA"/>
    <w:rsid w:val="001A2384"/>
    <w:rsid w:val="001A29B2"/>
    <w:rsid w:val="001A32A0"/>
    <w:rsid w:val="001A38E0"/>
    <w:rsid w:val="001A4E9C"/>
    <w:rsid w:val="001A5A24"/>
    <w:rsid w:val="001A5B74"/>
    <w:rsid w:val="001A65DD"/>
    <w:rsid w:val="001B1A76"/>
    <w:rsid w:val="001B1B59"/>
    <w:rsid w:val="001B2403"/>
    <w:rsid w:val="001B2F34"/>
    <w:rsid w:val="001B397A"/>
    <w:rsid w:val="001B3D2E"/>
    <w:rsid w:val="001B41A4"/>
    <w:rsid w:val="001B507E"/>
    <w:rsid w:val="001B64FE"/>
    <w:rsid w:val="001B68FF"/>
    <w:rsid w:val="001B71BB"/>
    <w:rsid w:val="001B7257"/>
    <w:rsid w:val="001B7B79"/>
    <w:rsid w:val="001B7D8C"/>
    <w:rsid w:val="001C0402"/>
    <w:rsid w:val="001C09E3"/>
    <w:rsid w:val="001C1495"/>
    <w:rsid w:val="001C1B23"/>
    <w:rsid w:val="001C3453"/>
    <w:rsid w:val="001C3C1E"/>
    <w:rsid w:val="001C3EE2"/>
    <w:rsid w:val="001C3FE5"/>
    <w:rsid w:val="001C44B0"/>
    <w:rsid w:val="001C46D7"/>
    <w:rsid w:val="001C47A4"/>
    <w:rsid w:val="001C54ED"/>
    <w:rsid w:val="001C5E50"/>
    <w:rsid w:val="001C6406"/>
    <w:rsid w:val="001C673B"/>
    <w:rsid w:val="001C6F49"/>
    <w:rsid w:val="001C6FD6"/>
    <w:rsid w:val="001C72B6"/>
    <w:rsid w:val="001D0F7C"/>
    <w:rsid w:val="001D16C3"/>
    <w:rsid w:val="001D2B55"/>
    <w:rsid w:val="001D33BC"/>
    <w:rsid w:val="001D36EC"/>
    <w:rsid w:val="001D3F94"/>
    <w:rsid w:val="001D41B5"/>
    <w:rsid w:val="001D668A"/>
    <w:rsid w:val="001D6A66"/>
    <w:rsid w:val="001D6B29"/>
    <w:rsid w:val="001E061F"/>
    <w:rsid w:val="001E12B1"/>
    <w:rsid w:val="001E1F1C"/>
    <w:rsid w:val="001E2A4C"/>
    <w:rsid w:val="001E3C99"/>
    <w:rsid w:val="001E3D10"/>
    <w:rsid w:val="001E44EF"/>
    <w:rsid w:val="001E4863"/>
    <w:rsid w:val="001E49C7"/>
    <w:rsid w:val="001E4BD9"/>
    <w:rsid w:val="001E5900"/>
    <w:rsid w:val="001E6B06"/>
    <w:rsid w:val="001E7062"/>
    <w:rsid w:val="001E7361"/>
    <w:rsid w:val="001E77CA"/>
    <w:rsid w:val="001E7D4E"/>
    <w:rsid w:val="001F0052"/>
    <w:rsid w:val="001F0837"/>
    <w:rsid w:val="001F09CA"/>
    <w:rsid w:val="001F09EC"/>
    <w:rsid w:val="001F13FA"/>
    <w:rsid w:val="001F187C"/>
    <w:rsid w:val="001F1910"/>
    <w:rsid w:val="001F1BB3"/>
    <w:rsid w:val="001F1F5E"/>
    <w:rsid w:val="001F22FE"/>
    <w:rsid w:val="001F3353"/>
    <w:rsid w:val="001F3C47"/>
    <w:rsid w:val="001F3E82"/>
    <w:rsid w:val="001F4317"/>
    <w:rsid w:val="001F4343"/>
    <w:rsid w:val="001F4EB6"/>
    <w:rsid w:val="001F4FBE"/>
    <w:rsid w:val="001F5349"/>
    <w:rsid w:val="001F5AAE"/>
    <w:rsid w:val="001F5F31"/>
    <w:rsid w:val="001F6325"/>
    <w:rsid w:val="001F69A7"/>
    <w:rsid w:val="001F708D"/>
    <w:rsid w:val="001F7223"/>
    <w:rsid w:val="001F74DA"/>
    <w:rsid w:val="0020013F"/>
    <w:rsid w:val="00200628"/>
    <w:rsid w:val="00200D43"/>
    <w:rsid w:val="00200E8E"/>
    <w:rsid w:val="002010DD"/>
    <w:rsid w:val="0020155F"/>
    <w:rsid w:val="00201AE4"/>
    <w:rsid w:val="002022FF"/>
    <w:rsid w:val="00202817"/>
    <w:rsid w:val="00203191"/>
    <w:rsid w:val="00203872"/>
    <w:rsid w:val="002041B8"/>
    <w:rsid w:val="002045D0"/>
    <w:rsid w:val="00204BB1"/>
    <w:rsid w:val="002056AD"/>
    <w:rsid w:val="002056B1"/>
    <w:rsid w:val="00205DDE"/>
    <w:rsid w:val="00206FE1"/>
    <w:rsid w:val="00207BA7"/>
    <w:rsid w:val="00207EBC"/>
    <w:rsid w:val="00210E7D"/>
    <w:rsid w:val="00211306"/>
    <w:rsid w:val="00211523"/>
    <w:rsid w:val="00211527"/>
    <w:rsid w:val="00212036"/>
    <w:rsid w:val="00212999"/>
    <w:rsid w:val="00213057"/>
    <w:rsid w:val="00214294"/>
    <w:rsid w:val="002146EC"/>
    <w:rsid w:val="002147D4"/>
    <w:rsid w:val="00214A8F"/>
    <w:rsid w:val="00214B0C"/>
    <w:rsid w:val="00215A65"/>
    <w:rsid w:val="00215BE3"/>
    <w:rsid w:val="002164C7"/>
    <w:rsid w:val="00216FC6"/>
    <w:rsid w:val="00220B45"/>
    <w:rsid w:val="00221BB8"/>
    <w:rsid w:val="00222B19"/>
    <w:rsid w:val="002231B9"/>
    <w:rsid w:val="0022353A"/>
    <w:rsid w:val="00223C16"/>
    <w:rsid w:val="002252BC"/>
    <w:rsid w:val="00225530"/>
    <w:rsid w:val="002263CD"/>
    <w:rsid w:val="00227182"/>
    <w:rsid w:val="0022755C"/>
    <w:rsid w:val="00227839"/>
    <w:rsid w:val="00227CCD"/>
    <w:rsid w:val="00230476"/>
    <w:rsid w:val="002313A0"/>
    <w:rsid w:val="0023159D"/>
    <w:rsid w:val="002316C3"/>
    <w:rsid w:val="00231BBB"/>
    <w:rsid w:val="00231D05"/>
    <w:rsid w:val="00231E5E"/>
    <w:rsid w:val="00232804"/>
    <w:rsid w:val="00233609"/>
    <w:rsid w:val="00233676"/>
    <w:rsid w:val="0023381C"/>
    <w:rsid w:val="00233A16"/>
    <w:rsid w:val="00233E00"/>
    <w:rsid w:val="002345AC"/>
    <w:rsid w:val="00235104"/>
    <w:rsid w:val="002353D2"/>
    <w:rsid w:val="00235C45"/>
    <w:rsid w:val="00236158"/>
    <w:rsid w:val="002366BE"/>
    <w:rsid w:val="00236862"/>
    <w:rsid w:val="00236C1E"/>
    <w:rsid w:val="00237711"/>
    <w:rsid w:val="0024109D"/>
    <w:rsid w:val="00242401"/>
    <w:rsid w:val="0024272B"/>
    <w:rsid w:val="0024327D"/>
    <w:rsid w:val="002435EF"/>
    <w:rsid w:val="00243AB2"/>
    <w:rsid w:val="00243C21"/>
    <w:rsid w:val="00243F46"/>
    <w:rsid w:val="0024430A"/>
    <w:rsid w:val="002446B2"/>
    <w:rsid w:val="00244E23"/>
    <w:rsid w:val="00245101"/>
    <w:rsid w:val="0024536F"/>
    <w:rsid w:val="002453E7"/>
    <w:rsid w:val="002455AB"/>
    <w:rsid w:val="0024660E"/>
    <w:rsid w:val="00246DC6"/>
    <w:rsid w:val="002475DB"/>
    <w:rsid w:val="00247DFB"/>
    <w:rsid w:val="00247E08"/>
    <w:rsid w:val="0025019F"/>
    <w:rsid w:val="00250382"/>
    <w:rsid w:val="00254B52"/>
    <w:rsid w:val="00254CBF"/>
    <w:rsid w:val="00255041"/>
    <w:rsid w:val="00255299"/>
    <w:rsid w:val="002558AD"/>
    <w:rsid w:val="00255A9A"/>
    <w:rsid w:val="00256130"/>
    <w:rsid w:val="00256BC4"/>
    <w:rsid w:val="0025711E"/>
    <w:rsid w:val="0025781C"/>
    <w:rsid w:val="00257F53"/>
    <w:rsid w:val="00260563"/>
    <w:rsid w:val="00261B81"/>
    <w:rsid w:val="002620FF"/>
    <w:rsid w:val="00262C03"/>
    <w:rsid w:val="0026350E"/>
    <w:rsid w:val="002636C8"/>
    <w:rsid w:val="00263A8C"/>
    <w:rsid w:val="00265229"/>
    <w:rsid w:val="002653F1"/>
    <w:rsid w:val="0026547A"/>
    <w:rsid w:val="0026600D"/>
    <w:rsid w:val="00266108"/>
    <w:rsid w:val="00266B2C"/>
    <w:rsid w:val="00266B62"/>
    <w:rsid w:val="00267822"/>
    <w:rsid w:val="002679EB"/>
    <w:rsid w:val="00270CD7"/>
    <w:rsid w:val="00271EBD"/>
    <w:rsid w:val="0027348C"/>
    <w:rsid w:val="00273921"/>
    <w:rsid w:val="00275EC3"/>
    <w:rsid w:val="002761F9"/>
    <w:rsid w:val="00276A3E"/>
    <w:rsid w:val="00277A7B"/>
    <w:rsid w:val="0028048C"/>
    <w:rsid w:val="0028152C"/>
    <w:rsid w:val="0028250A"/>
    <w:rsid w:val="00282778"/>
    <w:rsid w:val="00282E38"/>
    <w:rsid w:val="00282E72"/>
    <w:rsid w:val="002831D7"/>
    <w:rsid w:val="00283599"/>
    <w:rsid w:val="0028360F"/>
    <w:rsid w:val="00284091"/>
    <w:rsid w:val="002844C7"/>
    <w:rsid w:val="00285642"/>
    <w:rsid w:val="00286031"/>
    <w:rsid w:val="00286292"/>
    <w:rsid w:val="0028677E"/>
    <w:rsid w:val="00286DD7"/>
    <w:rsid w:val="00287318"/>
    <w:rsid w:val="00287369"/>
    <w:rsid w:val="00287412"/>
    <w:rsid w:val="002900C3"/>
    <w:rsid w:val="00290161"/>
    <w:rsid w:val="00290455"/>
    <w:rsid w:val="00290957"/>
    <w:rsid w:val="0029097D"/>
    <w:rsid w:val="0029184A"/>
    <w:rsid w:val="00291AB8"/>
    <w:rsid w:val="00291DD2"/>
    <w:rsid w:val="002934D6"/>
    <w:rsid w:val="002941D6"/>
    <w:rsid w:val="002945E9"/>
    <w:rsid w:val="00294791"/>
    <w:rsid w:val="00294A80"/>
    <w:rsid w:val="00294B44"/>
    <w:rsid w:val="00294C7C"/>
    <w:rsid w:val="00295490"/>
    <w:rsid w:val="00295DE6"/>
    <w:rsid w:val="00295F86"/>
    <w:rsid w:val="00296314"/>
    <w:rsid w:val="0029674B"/>
    <w:rsid w:val="00296F5D"/>
    <w:rsid w:val="002970B7"/>
    <w:rsid w:val="00297B43"/>
    <w:rsid w:val="00297B98"/>
    <w:rsid w:val="002A0E49"/>
    <w:rsid w:val="002A17C6"/>
    <w:rsid w:val="002A23E8"/>
    <w:rsid w:val="002A28A3"/>
    <w:rsid w:val="002A3231"/>
    <w:rsid w:val="002A3396"/>
    <w:rsid w:val="002A3774"/>
    <w:rsid w:val="002A3B17"/>
    <w:rsid w:val="002A4F2F"/>
    <w:rsid w:val="002A55CB"/>
    <w:rsid w:val="002A65B1"/>
    <w:rsid w:val="002A6E76"/>
    <w:rsid w:val="002A76CE"/>
    <w:rsid w:val="002A79FB"/>
    <w:rsid w:val="002A7B79"/>
    <w:rsid w:val="002A7CC4"/>
    <w:rsid w:val="002A7EC5"/>
    <w:rsid w:val="002B06B0"/>
    <w:rsid w:val="002B0EE9"/>
    <w:rsid w:val="002B1D2E"/>
    <w:rsid w:val="002B240B"/>
    <w:rsid w:val="002B26A7"/>
    <w:rsid w:val="002B37DA"/>
    <w:rsid w:val="002B449C"/>
    <w:rsid w:val="002B48A8"/>
    <w:rsid w:val="002B4ACB"/>
    <w:rsid w:val="002B5162"/>
    <w:rsid w:val="002B58F1"/>
    <w:rsid w:val="002B5972"/>
    <w:rsid w:val="002B5C2C"/>
    <w:rsid w:val="002B5D28"/>
    <w:rsid w:val="002B5F19"/>
    <w:rsid w:val="002B6448"/>
    <w:rsid w:val="002B6F0E"/>
    <w:rsid w:val="002B71E1"/>
    <w:rsid w:val="002B7907"/>
    <w:rsid w:val="002C0B8D"/>
    <w:rsid w:val="002C0C4D"/>
    <w:rsid w:val="002C1405"/>
    <w:rsid w:val="002C177E"/>
    <w:rsid w:val="002C1F22"/>
    <w:rsid w:val="002C1FC8"/>
    <w:rsid w:val="002C2041"/>
    <w:rsid w:val="002C21FF"/>
    <w:rsid w:val="002C32F0"/>
    <w:rsid w:val="002C3587"/>
    <w:rsid w:val="002C371F"/>
    <w:rsid w:val="002C39B0"/>
    <w:rsid w:val="002C41B0"/>
    <w:rsid w:val="002C47A2"/>
    <w:rsid w:val="002C497B"/>
    <w:rsid w:val="002C4DF2"/>
    <w:rsid w:val="002C5B97"/>
    <w:rsid w:val="002C5E84"/>
    <w:rsid w:val="002C5FA2"/>
    <w:rsid w:val="002C6517"/>
    <w:rsid w:val="002C7629"/>
    <w:rsid w:val="002C7D37"/>
    <w:rsid w:val="002C7E51"/>
    <w:rsid w:val="002D0BA1"/>
    <w:rsid w:val="002D0C26"/>
    <w:rsid w:val="002D0E65"/>
    <w:rsid w:val="002D0EB8"/>
    <w:rsid w:val="002D130A"/>
    <w:rsid w:val="002D1AE9"/>
    <w:rsid w:val="002D254A"/>
    <w:rsid w:val="002D26A7"/>
    <w:rsid w:val="002D2813"/>
    <w:rsid w:val="002D315E"/>
    <w:rsid w:val="002D331B"/>
    <w:rsid w:val="002D41FB"/>
    <w:rsid w:val="002D5815"/>
    <w:rsid w:val="002D62C8"/>
    <w:rsid w:val="002D798F"/>
    <w:rsid w:val="002E0C31"/>
    <w:rsid w:val="002E1719"/>
    <w:rsid w:val="002E1FE6"/>
    <w:rsid w:val="002E21B8"/>
    <w:rsid w:val="002E231F"/>
    <w:rsid w:val="002E2EB1"/>
    <w:rsid w:val="002E33F7"/>
    <w:rsid w:val="002E363E"/>
    <w:rsid w:val="002E3C2C"/>
    <w:rsid w:val="002E43F7"/>
    <w:rsid w:val="002E572C"/>
    <w:rsid w:val="002E5BDA"/>
    <w:rsid w:val="002E7B15"/>
    <w:rsid w:val="002E7E13"/>
    <w:rsid w:val="002F0528"/>
    <w:rsid w:val="002F05F3"/>
    <w:rsid w:val="002F0628"/>
    <w:rsid w:val="002F0F47"/>
    <w:rsid w:val="002F197B"/>
    <w:rsid w:val="002F1CF0"/>
    <w:rsid w:val="002F1EA9"/>
    <w:rsid w:val="002F21F4"/>
    <w:rsid w:val="002F28CF"/>
    <w:rsid w:val="002F2D46"/>
    <w:rsid w:val="002F36A8"/>
    <w:rsid w:val="002F41B6"/>
    <w:rsid w:val="002F431E"/>
    <w:rsid w:val="002F45E5"/>
    <w:rsid w:val="002F4EBD"/>
    <w:rsid w:val="002F594B"/>
    <w:rsid w:val="002F61A5"/>
    <w:rsid w:val="002F6730"/>
    <w:rsid w:val="002F6844"/>
    <w:rsid w:val="00300090"/>
    <w:rsid w:val="003002CF"/>
    <w:rsid w:val="00300720"/>
    <w:rsid w:val="00301088"/>
    <w:rsid w:val="003010FD"/>
    <w:rsid w:val="0030199D"/>
    <w:rsid w:val="00302628"/>
    <w:rsid w:val="00302899"/>
    <w:rsid w:val="003033D5"/>
    <w:rsid w:val="00303AFB"/>
    <w:rsid w:val="0030432F"/>
    <w:rsid w:val="003050AB"/>
    <w:rsid w:val="00305571"/>
    <w:rsid w:val="00305B13"/>
    <w:rsid w:val="00306048"/>
    <w:rsid w:val="00306A18"/>
    <w:rsid w:val="00306CB3"/>
    <w:rsid w:val="00306DE2"/>
    <w:rsid w:val="0030703B"/>
    <w:rsid w:val="0030747F"/>
    <w:rsid w:val="003075A1"/>
    <w:rsid w:val="003077A1"/>
    <w:rsid w:val="00310C0B"/>
    <w:rsid w:val="003113E0"/>
    <w:rsid w:val="00311680"/>
    <w:rsid w:val="00311A2D"/>
    <w:rsid w:val="00311AE7"/>
    <w:rsid w:val="00311D3D"/>
    <w:rsid w:val="003128DC"/>
    <w:rsid w:val="00312B62"/>
    <w:rsid w:val="00312E90"/>
    <w:rsid w:val="003133DB"/>
    <w:rsid w:val="0031392F"/>
    <w:rsid w:val="00313A99"/>
    <w:rsid w:val="00314141"/>
    <w:rsid w:val="0031454D"/>
    <w:rsid w:val="003146BD"/>
    <w:rsid w:val="00314B2C"/>
    <w:rsid w:val="00314D22"/>
    <w:rsid w:val="00315332"/>
    <w:rsid w:val="00315E4E"/>
    <w:rsid w:val="0031639D"/>
    <w:rsid w:val="00316975"/>
    <w:rsid w:val="00316B5B"/>
    <w:rsid w:val="00317394"/>
    <w:rsid w:val="00317557"/>
    <w:rsid w:val="003177CD"/>
    <w:rsid w:val="00317BDA"/>
    <w:rsid w:val="00320163"/>
    <w:rsid w:val="00321216"/>
    <w:rsid w:val="00321A8E"/>
    <w:rsid w:val="00321E9D"/>
    <w:rsid w:val="0032242F"/>
    <w:rsid w:val="00322677"/>
    <w:rsid w:val="0032330B"/>
    <w:rsid w:val="0032390B"/>
    <w:rsid w:val="00323B31"/>
    <w:rsid w:val="00324519"/>
    <w:rsid w:val="00324633"/>
    <w:rsid w:val="0032533A"/>
    <w:rsid w:val="003256A0"/>
    <w:rsid w:val="00325B25"/>
    <w:rsid w:val="00325E10"/>
    <w:rsid w:val="00325F53"/>
    <w:rsid w:val="003262E6"/>
    <w:rsid w:val="00326942"/>
    <w:rsid w:val="0032741A"/>
    <w:rsid w:val="00327F29"/>
    <w:rsid w:val="00330680"/>
    <w:rsid w:val="00330C06"/>
    <w:rsid w:val="003311D1"/>
    <w:rsid w:val="0033124A"/>
    <w:rsid w:val="00331B53"/>
    <w:rsid w:val="00331D87"/>
    <w:rsid w:val="003324EB"/>
    <w:rsid w:val="00332514"/>
    <w:rsid w:val="00332B5A"/>
    <w:rsid w:val="00332D21"/>
    <w:rsid w:val="00333400"/>
    <w:rsid w:val="003336EE"/>
    <w:rsid w:val="00333740"/>
    <w:rsid w:val="00333A1C"/>
    <w:rsid w:val="00333C98"/>
    <w:rsid w:val="00333D75"/>
    <w:rsid w:val="003343DC"/>
    <w:rsid w:val="00334762"/>
    <w:rsid w:val="00335182"/>
    <w:rsid w:val="003352E8"/>
    <w:rsid w:val="0033757B"/>
    <w:rsid w:val="003402E2"/>
    <w:rsid w:val="00340AE7"/>
    <w:rsid w:val="003410B0"/>
    <w:rsid w:val="003411DA"/>
    <w:rsid w:val="00341D9A"/>
    <w:rsid w:val="003423C6"/>
    <w:rsid w:val="00342D8B"/>
    <w:rsid w:val="00342E0F"/>
    <w:rsid w:val="003432B7"/>
    <w:rsid w:val="00344D2E"/>
    <w:rsid w:val="003470A2"/>
    <w:rsid w:val="0034792D"/>
    <w:rsid w:val="00347BCE"/>
    <w:rsid w:val="00347D81"/>
    <w:rsid w:val="00347EC9"/>
    <w:rsid w:val="003504BB"/>
    <w:rsid w:val="00350A26"/>
    <w:rsid w:val="00350D56"/>
    <w:rsid w:val="0035111D"/>
    <w:rsid w:val="00351721"/>
    <w:rsid w:val="00351B3F"/>
    <w:rsid w:val="00351DBF"/>
    <w:rsid w:val="003521D1"/>
    <w:rsid w:val="00352B48"/>
    <w:rsid w:val="0035365F"/>
    <w:rsid w:val="00354190"/>
    <w:rsid w:val="00354684"/>
    <w:rsid w:val="003560D8"/>
    <w:rsid w:val="003565AB"/>
    <w:rsid w:val="0035662A"/>
    <w:rsid w:val="00356DE9"/>
    <w:rsid w:val="0035720C"/>
    <w:rsid w:val="00357715"/>
    <w:rsid w:val="00357C2C"/>
    <w:rsid w:val="00357C76"/>
    <w:rsid w:val="00360260"/>
    <w:rsid w:val="003609B8"/>
    <w:rsid w:val="00360EA0"/>
    <w:rsid w:val="003611F2"/>
    <w:rsid w:val="00361594"/>
    <w:rsid w:val="00361A11"/>
    <w:rsid w:val="00361E1E"/>
    <w:rsid w:val="003621A9"/>
    <w:rsid w:val="0036279A"/>
    <w:rsid w:val="00362FE4"/>
    <w:rsid w:val="003630B6"/>
    <w:rsid w:val="003636C0"/>
    <w:rsid w:val="00363BB4"/>
    <w:rsid w:val="003650C8"/>
    <w:rsid w:val="003656FB"/>
    <w:rsid w:val="00366077"/>
    <w:rsid w:val="00366150"/>
    <w:rsid w:val="0036637C"/>
    <w:rsid w:val="003664FE"/>
    <w:rsid w:val="0036696B"/>
    <w:rsid w:val="00366A7F"/>
    <w:rsid w:val="00366FA0"/>
    <w:rsid w:val="00367362"/>
    <w:rsid w:val="0036775C"/>
    <w:rsid w:val="00370450"/>
    <w:rsid w:val="003706F8"/>
    <w:rsid w:val="00370FF9"/>
    <w:rsid w:val="0037112E"/>
    <w:rsid w:val="003713E8"/>
    <w:rsid w:val="0037244E"/>
    <w:rsid w:val="00372EA0"/>
    <w:rsid w:val="00373AE5"/>
    <w:rsid w:val="00373FA5"/>
    <w:rsid w:val="00374A29"/>
    <w:rsid w:val="00375443"/>
    <w:rsid w:val="00376825"/>
    <w:rsid w:val="003768E8"/>
    <w:rsid w:val="00376BDB"/>
    <w:rsid w:val="003770D6"/>
    <w:rsid w:val="003773DE"/>
    <w:rsid w:val="00377A19"/>
    <w:rsid w:val="00377F52"/>
    <w:rsid w:val="0038075B"/>
    <w:rsid w:val="003808A4"/>
    <w:rsid w:val="00380CF2"/>
    <w:rsid w:val="003817DC"/>
    <w:rsid w:val="0038195B"/>
    <w:rsid w:val="00381995"/>
    <w:rsid w:val="00381E9C"/>
    <w:rsid w:val="003821FC"/>
    <w:rsid w:val="00382438"/>
    <w:rsid w:val="003829B9"/>
    <w:rsid w:val="00383362"/>
    <w:rsid w:val="003841EE"/>
    <w:rsid w:val="0038460C"/>
    <w:rsid w:val="00384AC6"/>
    <w:rsid w:val="00384FDC"/>
    <w:rsid w:val="00385A01"/>
    <w:rsid w:val="00385E71"/>
    <w:rsid w:val="003864A8"/>
    <w:rsid w:val="00386846"/>
    <w:rsid w:val="003868E9"/>
    <w:rsid w:val="00386D4B"/>
    <w:rsid w:val="00386D99"/>
    <w:rsid w:val="00387E4F"/>
    <w:rsid w:val="00387EF3"/>
    <w:rsid w:val="003908D5"/>
    <w:rsid w:val="003916F5"/>
    <w:rsid w:val="003921C5"/>
    <w:rsid w:val="00392989"/>
    <w:rsid w:val="003939E3"/>
    <w:rsid w:val="003955F3"/>
    <w:rsid w:val="003966FB"/>
    <w:rsid w:val="00396F03"/>
    <w:rsid w:val="00397E8C"/>
    <w:rsid w:val="003A0529"/>
    <w:rsid w:val="003A05B0"/>
    <w:rsid w:val="003A0DDD"/>
    <w:rsid w:val="003A16C0"/>
    <w:rsid w:val="003A1824"/>
    <w:rsid w:val="003A2EE3"/>
    <w:rsid w:val="003A35F2"/>
    <w:rsid w:val="003A37FA"/>
    <w:rsid w:val="003A3E9A"/>
    <w:rsid w:val="003A3FAA"/>
    <w:rsid w:val="003A41A7"/>
    <w:rsid w:val="003A4788"/>
    <w:rsid w:val="003A515D"/>
    <w:rsid w:val="003A515E"/>
    <w:rsid w:val="003A5687"/>
    <w:rsid w:val="003A5B9F"/>
    <w:rsid w:val="003A5C14"/>
    <w:rsid w:val="003A6586"/>
    <w:rsid w:val="003A70B0"/>
    <w:rsid w:val="003A7476"/>
    <w:rsid w:val="003A74FE"/>
    <w:rsid w:val="003A79EA"/>
    <w:rsid w:val="003B0261"/>
    <w:rsid w:val="003B0FAA"/>
    <w:rsid w:val="003B2017"/>
    <w:rsid w:val="003B2527"/>
    <w:rsid w:val="003B25B6"/>
    <w:rsid w:val="003B27A8"/>
    <w:rsid w:val="003B3181"/>
    <w:rsid w:val="003B33A4"/>
    <w:rsid w:val="003B348F"/>
    <w:rsid w:val="003B3C32"/>
    <w:rsid w:val="003B3F12"/>
    <w:rsid w:val="003B43D6"/>
    <w:rsid w:val="003B4A9D"/>
    <w:rsid w:val="003B50CF"/>
    <w:rsid w:val="003B5D8D"/>
    <w:rsid w:val="003B723F"/>
    <w:rsid w:val="003B7969"/>
    <w:rsid w:val="003B7998"/>
    <w:rsid w:val="003C034D"/>
    <w:rsid w:val="003C145D"/>
    <w:rsid w:val="003C1FF5"/>
    <w:rsid w:val="003C2913"/>
    <w:rsid w:val="003C2F93"/>
    <w:rsid w:val="003C441E"/>
    <w:rsid w:val="003C4BF4"/>
    <w:rsid w:val="003C5532"/>
    <w:rsid w:val="003C5793"/>
    <w:rsid w:val="003C5CE8"/>
    <w:rsid w:val="003C6FC0"/>
    <w:rsid w:val="003C7A82"/>
    <w:rsid w:val="003C7BDC"/>
    <w:rsid w:val="003C7D25"/>
    <w:rsid w:val="003D0251"/>
    <w:rsid w:val="003D0F92"/>
    <w:rsid w:val="003D0FBB"/>
    <w:rsid w:val="003D181D"/>
    <w:rsid w:val="003D2A89"/>
    <w:rsid w:val="003D3A35"/>
    <w:rsid w:val="003D3B4A"/>
    <w:rsid w:val="003D3D11"/>
    <w:rsid w:val="003D42DA"/>
    <w:rsid w:val="003D48A6"/>
    <w:rsid w:val="003D48D2"/>
    <w:rsid w:val="003D56AD"/>
    <w:rsid w:val="003D59BE"/>
    <w:rsid w:val="003D5F4A"/>
    <w:rsid w:val="003D6A6A"/>
    <w:rsid w:val="003D6EFB"/>
    <w:rsid w:val="003E01F9"/>
    <w:rsid w:val="003E0763"/>
    <w:rsid w:val="003E0B76"/>
    <w:rsid w:val="003E0BAE"/>
    <w:rsid w:val="003E19B5"/>
    <w:rsid w:val="003E20D6"/>
    <w:rsid w:val="003E2205"/>
    <w:rsid w:val="003E2477"/>
    <w:rsid w:val="003E2A44"/>
    <w:rsid w:val="003E2CE2"/>
    <w:rsid w:val="003E2D13"/>
    <w:rsid w:val="003E2F3D"/>
    <w:rsid w:val="003E32FB"/>
    <w:rsid w:val="003E3473"/>
    <w:rsid w:val="003E44A2"/>
    <w:rsid w:val="003E4B31"/>
    <w:rsid w:val="003E5E9F"/>
    <w:rsid w:val="003E5F0E"/>
    <w:rsid w:val="003E63B2"/>
    <w:rsid w:val="003E7248"/>
    <w:rsid w:val="003E7259"/>
    <w:rsid w:val="003E7A08"/>
    <w:rsid w:val="003F0250"/>
    <w:rsid w:val="003F058C"/>
    <w:rsid w:val="003F06A0"/>
    <w:rsid w:val="003F096E"/>
    <w:rsid w:val="003F0A4E"/>
    <w:rsid w:val="003F0E84"/>
    <w:rsid w:val="003F1115"/>
    <w:rsid w:val="003F180B"/>
    <w:rsid w:val="003F192A"/>
    <w:rsid w:val="003F2198"/>
    <w:rsid w:val="003F227C"/>
    <w:rsid w:val="003F28EB"/>
    <w:rsid w:val="003F2A26"/>
    <w:rsid w:val="003F2AC0"/>
    <w:rsid w:val="003F349C"/>
    <w:rsid w:val="003F3E05"/>
    <w:rsid w:val="003F4020"/>
    <w:rsid w:val="003F4735"/>
    <w:rsid w:val="003F5513"/>
    <w:rsid w:val="003F5C5F"/>
    <w:rsid w:val="003F5C80"/>
    <w:rsid w:val="003F5C93"/>
    <w:rsid w:val="003F61AD"/>
    <w:rsid w:val="003F6337"/>
    <w:rsid w:val="003F6954"/>
    <w:rsid w:val="003F7DED"/>
    <w:rsid w:val="004002B1"/>
    <w:rsid w:val="0040052A"/>
    <w:rsid w:val="004005B4"/>
    <w:rsid w:val="0040098C"/>
    <w:rsid w:val="00401D32"/>
    <w:rsid w:val="00401F1C"/>
    <w:rsid w:val="00402543"/>
    <w:rsid w:val="00402927"/>
    <w:rsid w:val="00403499"/>
    <w:rsid w:val="00403DBB"/>
    <w:rsid w:val="00405102"/>
    <w:rsid w:val="0040611F"/>
    <w:rsid w:val="004062B1"/>
    <w:rsid w:val="00407277"/>
    <w:rsid w:val="00407B85"/>
    <w:rsid w:val="00407C7A"/>
    <w:rsid w:val="00410560"/>
    <w:rsid w:val="00410AD9"/>
    <w:rsid w:val="00410C16"/>
    <w:rsid w:val="00410C6A"/>
    <w:rsid w:val="0041175A"/>
    <w:rsid w:val="00411BBB"/>
    <w:rsid w:val="00411CA8"/>
    <w:rsid w:val="0041217B"/>
    <w:rsid w:val="004122DA"/>
    <w:rsid w:val="0041364E"/>
    <w:rsid w:val="00413B11"/>
    <w:rsid w:val="00413D25"/>
    <w:rsid w:val="00413F32"/>
    <w:rsid w:val="00414C4D"/>
    <w:rsid w:val="004154C8"/>
    <w:rsid w:val="00416C6B"/>
    <w:rsid w:val="0041754E"/>
    <w:rsid w:val="00417A49"/>
    <w:rsid w:val="00420B19"/>
    <w:rsid w:val="00420DB0"/>
    <w:rsid w:val="00421468"/>
    <w:rsid w:val="004215CC"/>
    <w:rsid w:val="004215F1"/>
    <w:rsid w:val="00421998"/>
    <w:rsid w:val="00421C5E"/>
    <w:rsid w:val="00421CAD"/>
    <w:rsid w:val="00421EDF"/>
    <w:rsid w:val="00423277"/>
    <w:rsid w:val="00424781"/>
    <w:rsid w:val="00424EA4"/>
    <w:rsid w:val="00425AA4"/>
    <w:rsid w:val="00426ED2"/>
    <w:rsid w:val="00427175"/>
    <w:rsid w:val="00427BD9"/>
    <w:rsid w:val="00427D52"/>
    <w:rsid w:val="004305C7"/>
    <w:rsid w:val="00430EBD"/>
    <w:rsid w:val="00431ACF"/>
    <w:rsid w:val="00431F2E"/>
    <w:rsid w:val="00432149"/>
    <w:rsid w:val="0043230C"/>
    <w:rsid w:val="00432A80"/>
    <w:rsid w:val="004330AD"/>
    <w:rsid w:val="0043331F"/>
    <w:rsid w:val="0043341D"/>
    <w:rsid w:val="0043407D"/>
    <w:rsid w:val="0043541B"/>
    <w:rsid w:val="00435644"/>
    <w:rsid w:val="004361CD"/>
    <w:rsid w:val="004370C6"/>
    <w:rsid w:val="004375C1"/>
    <w:rsid w:val="004419C4"/>
    <w:rsid w:val="00441B64"/>
    <w:rsid w:val="0044227C"/>
    <w:rsid w:val="00442612"/>
    <w:rsid w:val="0044279B"/>
    <w:rsid w:val="004428F9"/>
    <w:rsid w:val="00442D81"/>
    <w:rsid w:val="004433F2"/>
    <w:rsid w:val="00443E99"/>
    <w:rsid w:val="004442F8"/>
    <w:rsid w:val="00444321"/>
    <w:rsid w:val="00444647"/>
    <w:rsid w:val="00444678"/>
    <w:rsid w:val="004454D2"/>
    <w:rsid w:val="004463DC"/>
    <w:rsid w:val="00446D2A"/>
    <w:rsid w:val="00446F22"/>
    <w:rsid w:val="004476FB"/>
    <w:rsid w:val="00447D5B"/>
    <w:rsid w:val="004502B7"/>
    <w:rsid w:val="00451116"/>
    <w:rsid w:val="00451C7C"/>
    <w:rsid w:val="004520CF"/>
    <w:rsid w:val="004535C5"/>
    <w:rsid w:val="00454082"/>
    <w:rsid w:val="00454622"/>
    <w:rsid w:val="0045496A"/>
    <w:rsid w:val="00454B64"/>
    <w:rsid w:val="00454E64"/>
    <w:rsid w:val="00455258"/>
    <w:rsid w:val="00455B1C"/>
    <w:rsid w:val="004566E1"/>
    <w:rsid w:val="004569EC"/>
    <w:rsid w:val="00456C4E"/>
    <w:rsid w:val="00457035"/>
    <w:rsid w:val="00457081"/>
    <w:rsid w:val="00457118"/>
    <w:rsid w:val="00457239"/>
    <w:rsid w:val="00457A1B"/>
    <w:rsid w:val="00457AB7"/>
    <w:rsid w:val="004601AB"/>
    <w:rsid w:val="00460E08"/>
    <w:rsid w:val="00461973"/>
    <w:rsid w:val="00461F67"/>
    <w:rsid w:val="0046235D"/>
    <w:rsid w:val="00462432"/>
    <w:rsid w:val="00462A7E"/>
    <w:rsid w:val="00462EDB"/>
    <w:rsid w:val="004635A4"/>
    <w:rsid w:val="004639EF"/>
    <w:rsid w:val="00464063"/>
    <w:rsid w:val="004648B8"/>
    <w:rsid w:val="00464926"/>
    <w:rsid w:val="00466039"/>
    <w:rsid w:val="0046603D"/>
    <w:rsid w:val="004662C5"/>
    <w:rsid w:val="00466B79"/>
    <w:rsid w:val="00466C16"/>
    <w:rsid w:val="00466FFB"/>
    <w:rsid w:val="004671A9"/>
    <w:rsid w:val="00467CC3"/>
    <w:rsid w:val="004713D9"/>
    <w:rsid w:val="0047166F"/>
    <w:rsid w:val="004723B8"/>
    <w:rsid w:val="00472A63"/>
    <w:rsid w:val="004730A7"/>
    <w:rsid w:val="00473A25"/>
    <w:rsid w:val="00473E0D"/>
    <w:rsid w:val="00474837"/>
    <w:rsid w:val="00474F32"/>
    <w:rsid w:val="00475082"/>
    <w:rsid w:val="00476512"/>
    <w:rsid w:val="00477635"/>
    <w:rsid w:val="004776FE"/>
    <w:rsid w:val="00480627"/>
    <w:rsid w:val="00480FCB"/>
    <w:rsid w:val="0048111A"/>
    <w:rsid w:val="00481AFA"/>
    <w:rsid w:val="00481F60"/>
    <w:rsid w:val="004822BF"/>
    <w:rsid w:val="0048285D"/>
    <w:rsid w:val="00483026"/>
    <w:rsid w:val="00483BD0"/>
    <w:rsid w:val="00483CAA"/>
    <w:rsid w:val="00484F0B"/>
    <w:rsid w:val="004851B6"/>
    <w:rsid w:val="004851FA"/>
    <w:rsid w:val="00485668"/>
    <w:rsid w:val="00486A73"/>
    <w:rsid w:val="00486BCF"/>
    <w:rsid w:val="004871D2"/>
    <w:rsid w:val="004902DE"/>
    <w:rsid w:val="00490842"/>
    <w:rsid w:val="00490E9A"/>
    <w:rsid w:val="00491157"/>
    <w:rsid w:val="00491448"/>
    <w:rsid w:val="00491664"/>
    <w:rsid w:val="00491ECB"/>
    <w:rsid w:val="00492B7A"/>
    <w:rsid w:val="0049316B"/>
    <w:rsid w:val="00493B32"/>
    <w:rsid w:val="00494238"/>
    <w:rsid w:val="0049499C"/>
    <w:rsid w:val="00494F53"/>
    <w:rsid w:val="004964B3"/>
    <w:rsid w:val="00497091"/>
    <w:rsid w:val="004976F8"/>
    <w:rsid w:val="004A198E"/>
    <w:rsid w:val="004A2965"/>
    <w:rsid w:val="004A34CF"/>
    <w:rsid w:val="004A4099"/>
    <w:rsid w:val="004A4835"/>
    <w:rsid w:val="004A49ED"/>
    <w:rsid w:val="004A4CF6"/>
    <w:rsid w:val="004A4EC6"/>
    <w:rsid w:val="004A5EF0"/>
    <w:rsid w:val="004A62E4"/>
    <w:rsid w:val="004A64B2"/>
    <w:rsid w:val="004A78F0"/>
    <w:rsid w:val="004B0B1E"/>
    <w:rsid w:val="004B0DB6"/>
    <w:rsid w:val="004B16E2"/>
    <w:rsid w:val="004B229A"/>
    <w:rsid w:val="004B261C"/>
    <w:rsid w:val="004B2CD8"/>
    <w:rsid w:val="004B2F37"/>
    <w:rsid w:val="004B334E"/>
    <w:rsid w:val="004B340B"/>
    <w:rsid w:val="004B3A43"/>
    <w:rsid w:val="004B3D1B"/>
    <w:rsid w:val="004B3FE2"/>
    <w:rsid w:val="004B468F"/>
    <w:rsid w:val="004B4698"/>
    <w:rsid w:val="004B4A84"/>
    <w:rsid w:val="004B4AEB"/>
    <w:rsid w:val="004B6235"/>
    <w:rsid w:val="004B691D"/>
    <w:rsid w:val="004B6AE4"/>
    <w:rsid w:val="004B6AFB"/>
    <w:rsid w:val="004B7E27"/>
    <w:rsid w:val="004C01E4"/>
    <w:rsid w:val="004C03D8"/>
    <w:rsid w:val="004C03E4"/>
    <w:rsid w:val="004C091E"/>
    <w:rsid w:val="004C2206"/>
    <w:rsid w:val="004C2710"/>
    <w:rsid w:val="004C36A2"/>
    <w:rsid w:val="004C3E06"/>
    <w:rsid w:val="004C4168"/>
    <w:rsid w:val="004C4213"/>
    <w:rsid w:val="004C4E62"/>
    <w:rsid w:val="004C5AC6"/>
    <w:rsid w:val="004C6497"/>
    <w:rsid w:val="004C6BEC"/>
    <w:rsid w:val="004C7245"/>
    <w:rsid w:val="004C73F6"/>
    <w:rsid w:val="004C7EF6"/>
    <w:rsid w:val="004D001B"/>
    <w:rsid w:val="004D0212"/>
    <w:rsid w:val="004D0C94"/>
    <w:rsid w:val="004D1E1B"/>
    <w:rsid w:val="004D215A"/>
    <w:rsid w:val="004D2BD9"/>
    <w:rsid w:val="004D2C5F"/>
    <w:rsid w:val="004D2E25"/>
    <w:rsid w:val="004D337D"/>
    <w:rsid w:val="004D3600"/>
    <w:rsid w:val="004D39BC"/>
    <w:rsid w:val="004D3C12"/>
    <w:rsid w:val="004D3D42"/>
    <w:rsid w:val="004D418E"/>
    <w:rsid w:val="004D4425"/>
    <w:rsid w:val="004D480F"/>
    <w:rsid w:val="004D49E6"/>
    <w:rsid w:val="004D67A8"/>
    <w:rsid w:val="004D6EC1"/>
    <w:rsid w:val="004D71B8"/>
    <w:rsid w:val="004E0862"/>
    <w:rsid w:val="004E14A2"/>
    <w:rsid w:val="004E26BB"/>
    <w:rsid w:val="004E43CF"/>
    <w:rsid w:val="004E488A"/>
    <w:rsid w:val="004E4F42"/>
    <w:rsid w:val="004E583D"/>
    <w:rsid w:val="004E5877"/>
    <w:rsid w:val="004E6193"/>
    <w:rsid w:val="004E62DD"/>
    <w:rsid w:val="004E790B"/>
    <w:rsid w:val="004F0292"/>
    <w:rsid w:val="004F0796"/>
    <w:rsid w:val="004F250B"/>
    <w:rsid w:val="004F2A19"/>
    <w:rsid w:val="004F35C4"/>
    <w:rsid w:val="004F4241"/>
    <w:rsid w:val="004F451C"/>
    <w:rsid w:val="004F48C5"/>
    <w:rsid w:val="004F4C6D"/>
    <w:rsid w:val="004F65E7"/>
    <w:rsid w:val="004F68E8"/>
    <w:rsid w:val="004F6CC2"/>
    <w:rsid w:val="004F6E7A"/>
    <w:rsid w:val="004F7996"/>
    <w:rsid w:val="004F79E1"/>
    <w:rsid w:val="0050087B"/>
    <w:rsid w:val="005013E6"/>
    <w:rsid w:val="00502219"/>
    <w:rsid w:val="00502EA9"/>
    <w:rsid w:val="0050309E"/>
    <w:rsid w:val="00503608"/>
    <w:rsid w:val="00504613"/>
    <w:rsid w:val="005049C3"/>
    <w:rsid w:val="005050E5"/>
    <w:rsid w:val="0050566F"/>
    <w:rsid w:val="005064D2"/>
    <w:rsid w:val="005064FA"/>
    <w:rsid w:val="00506898"/>
    <w:rsid w:val="00506FF6"/>
    <w:rsid w:val="005074F3"/>
    <w:rsid w:val="00507EAC"/>
    <w:rsid w:val="00511A8D"/>
    <w:rsid w:val="0051216C"/>
    <w:rsid w:val="00512998"/>
    <w:rsid w:val="00512DD2"/>
    <w:rsid w:val="00512ECF"/>
    <w:rsid w:val="0051361B"/>
    <w:rsid w:val="00513B84"/>
    <w:rsid w:val="00513F4C"/>
    <w:rsid w:val="0051412F"/>
    <w:rsid w:val="005144AC"/>
    <w:rsid w:val="00514E03"/>
    <w:rsid w:val="005153B6"/>
    <w:rsid w:val="00515880"/>
    <w:rsid w:val="0051685C"/>
    <w:rsid w:val="005168F7"/>
    <w:rsid w:val="00516C44"/>
    <w:rsid w:val="00516EBF"/>
    <w:rsid w:val="00517289"/>
    <w:rsid w:val="0051742B"/>
    <w:rsid w:val="00517AAF"/>
    <w:rsid w:val="00517BF4"/>
    <w:rsid w:val="00517DC0"/>
    <w:rsid w:val="00517E49"/>
    <w:rsid w:val="00520B70"/>
    <w:rsid w:val="00520E67"/>
    <w:rsid w:val="00520F0D"/>
    <w:rsid w:val="00520F0F"/>
    <w:rsid w:val="00520F5C"/>
    <w:rsid w:val="0052119D"/>
    <w:rsid w:val="005215DB"/>
    <w:rsid w:val="005220EB"/>
    <w:rsid w:val="005224FA"/>
    <w:rsid w:val="00522B13"/>
    <w:rsid w:val="00522DA0"/>
    <w:rsid w:val="00523ABB"/>
    <w:rsid w:val="005241C0"/>
    <w:rsid w:val="00524878"/>
    <w:rsid w:val="00525372"/>
    <w:rsid w:val="00525455"/>
    <w:rsid w:val="00525492"/>
    <w:rsid w:val="005261BE"/>
    <w:rsid w:val="005273A5"/>
    <w:rsid w:val="00527AEF"/>
    <w:rsid w:val="00527E14"/>
    <w:rsid w:val="00530AF2"/>
    <w:rsid w:val="00530E01"/>
    <w:rsid w:val="005328C5"/>
    <w:rsid w:val="005331C8"/>
    <w:rsid w:val="0053368D"/>
    <w:rsid w:val="0053479B"/>
    <w:rsid w:val="00535456"/>
    <w:rsid w:val="00535772"/>
    <w:rsid w:val="00536605"/>
    <w:rsid w:val="005369B5"/>
    <w:rsid w:val="00536E37"/>
    <w:rsid w:val="00540637"/>
    <w:rsid w:val="00540B9B"/>
    <w:rsid w:val="00541678"/>
    <w:rsid w:val="00541836"/>
    <w:rsid w:val="005419CB"/>
    <w:rsid w:val="00542DEB"/>
    <w:rsid w:val="00543EAD"/>
    <w:rsid w:val="00544B2C"/>
    <w:rsid w:val="00545B1D"/>
    <w:rsid w:val="0054616B"/>
    <w:rsid w:val="0054619B"/>
    <w:rsid w:val="00546728"/>
    <w:rsid w:val="00546941"/>
    <w:rsid w:val="00546D4B"/>
    <w:rsid w:val="00547A3D"/>
    <w:rsid w:val="005505AB"/>
    <w:rsid w:val="00550E94"/>
    <w:rsid w:val="0055110F"/>
    <w:rsid w:val="0055157B"/>
    <w:rsid w:val="00551E40"/>
    <w:rsid w:val="005524A5"/>
    <w:rsid w:val="00553083"/>
    <w:rsid w:val="00553452"/>
    <w:rsid w:val="0055383F"/>
    <w:rsid w:val="00553C97"/>
    <w:rsid w:val="00553DF3"/>
    <w:rsid w:val="00555335"/>
    <w:rsid w:val="00555B67"/>
    <w:rsid w:val="005560F4"/>
    <w:rsid w:val="00556970"/>
    <w:rsid w:val="00556EFF"/>
    <w:rsid w:val="005609A7"/>
    <w:rsid w:val="00561600"/>
    <w:rsid w:val="00561CB8"/>
    <w:rsid w:val="00561E4A"/>
    <w:rsid w:val="0056284D"/>
    <w:rsid w:val="0056293E"/>
    <w:rsid w:val="00562C10"/>
    <w:rsid w:val="00562ECB"/>
    <w:rsid w:val="00562FE8"/>
    <w:rsid w:val="005633A2"/>
    <w:rsid w:val="0056362F"/>
    <w:rsid w:val="0056369F"/>
    <w:rsid w:val="00563EF3"/>
    <w:rsid w:val="00564F91"/>
    <w:rsid w:val="0056512E"/>
    <w:rsid w:val="005657D4"/>
    <w:rsid w:val="00565845"/>
    <w:rsid w:val="00565CFC"/>
    <w:rsid w:val="00565FAB"/>
    <w:rsid w:val="00566376"/>
    <w:rsid w:val="005669C2"/>
    <w:rsid w:val="005676C6"/>
    <w:rsid w:val="00570290"/>
    <w:rsid w:val="00572A33"/>
    <w:rsid w:val="00572ADB"/>
    <w:rsid w:val="00572E7C"/>
    <w:rsid w:val="00575304"/>
    <w:rsid w:val="0057548C"/>
    <w:rsid w:val="00576BF6"/>
    <w:rsid w:val="00576D75"/>
    <w:rsid w:val="005771F4"/>
    <w:rsid w:val="00577868"/>
    <w:rsid w:val="0058084C"/>
    <w:rsid w:val="00580D90"/>
    <w:rsid w:val="005825E9"/>
    <w:rsid w:val="00582635"/>
    <w:rsid w:val="00582EC7"/>
    <w:rsid w:val="00583149"/>
    <w:rsid w:val="005840DD"/>
    <w:rsid w:val="00585078"/>
    <w:rsid w:val="0058545E"/>
    <w:rsid w:val="00586447"/>
    <w:rsid w:val="00586641"/>
    <w:rsid w:val="00586913"/>
    <w:rsid w:val="00586DF6"/>
    <w:rsid w:val="00586FED"/>
    <w:rsid w:val="005872EF"/>
    <w:rsid w:val="005877D1"/>
    <w:rsid w:val="00587B84"/>
    <w:rsid w:val="00587FE1"/>
    <w:rsid w:val="005906C7"/>
    <w:rsid w:val="00591209"/>
    <w:rsid w:val="00592313"/>
    <w:rsid w:val="00592637"/>
    <w:rsid w:val="00592F77"/>
    <w:rsid w:val="0059305E"/>
    <w:rsid w:val="00593F6E"/>
    <w:rsid w:val="0059489D"/>
    <w:rsid w:val="00594967"/>
    <w:rsid w:val="00595D23"/>
    <w:rsid w:val="00595F3F"/>
    <w:rsid w:val="00597219"/>
    <w:rsid w:val="0059727D"/>
    <w:rsid w:val="005974E2"/>
    <w:rsid w:val="0059797D"/>
    <w:rsid w:val="00597E76"/>
    <w:rsid w:val="005A044F"/>
    <w:rsid w:val="005A09E8"/>
    <w:rsid w:val="005A0D86"/>
    <w:rsid w:val="005A2079"/>
    <w:rsid w:val="005A2BBC"/>
    <w:rsid w:val="005A3B6A"/>
    <w:rsid w:val="005A3DB3"/>
    <w:rsid w:val="005A4FAF"/>
    <w:rsid w:val="005A7355"/>
    <w:rsid w:val="005A7CBA"/>
    <w:rsid w:val="005B03FC"/>
    <w:rsid w:val="005B0A90"/>
    <w:rsid w:val="005B0D40"/>
    <w:rsid w:val="005B233C"/>
    <w:rsid w:val="005B2630"/>
    <w:rsid w:val="005B2BCA"/>
    <w:rsid w:val="005B3496"/>
    <w:rsid w:val="005B38FC"/>
    <w:rsid w:val="005B497D"/>
    <w:rsid w:val="005B501D"/>
    <w:rsid w:val="005B5089"/>
    <w:rsid w:val="005B55B4"/>
    <w:rsid w:val="005B5BE2"/>
    <w:rsid w:val="005B5F00"/>
    <w:rsid w:val="005B622B"/>
    <w:rsid w:val="005B73D2"/>
    <w:rsid w:val="005B7650"/>
    <w:rsid w:val="005B7F7E"/>
    <w:rsid w:val="005C0635"/>
    <w:rsid w:val="005C1217"/>
    <w:rsid w:val="005C2C08"/>
    <w:rsid w:val="005C3074"/>
    <w:rsid w:val="005C3583"/>
    <w:rsid w:val="005C3A8C"/>
    <w:rsid w:val="005C3F07"/>
    <w:rsid w:val="005C4241"/>
    <w:rsid w:val="005C4DFD"/>
    <w:rsid w:val="005C5130"/>
    <w:rsid w:val="005C55AF"/>
    <w:rsid w:val="005C6163"/>
    <w:rsid w:val="005C63FC"/>
    <w:rsid w:val="005C6460"/>
    <w:rsid w:val="005C68AB"/>
    <w:rsid w:val="005C68B2"/>
    <w:rsid w:val="005C7459"/>
    <w:rsid w:val="005C7817"/>
    <w:rsid w:val="005C7D31"/>
    <w:rsid w:val="005D015D"/>
    <w:rsid w:val="005D0682"/>
    <w:rsid w:val="005D0EC8"/>
    <w:rsid w:val="005D1A0A"/>
    <w:rsid w:val="005D2B29"/>
    <w:rsid w:val="005D2E6C"/>
    <w:rsid w:val="005D324E"/>
    <w:rsid w:val="005D39ED"/>
    <w:rsid w:val="005D43D9"/>
    <w:rsid w:val="005D499A"/>
    <w:rsid w:val="005D563F"/>
    <w:rsid w:val="005D612D"/>
    <w:rsid w:val="005E04E4"/>
    <w:rsid w:val="005E13AA"/>
    <w:rsid w:val="005E170E"/>
    <w:rsid w:val="005E1B09"/>
    <w:rsid w:val="005E2327"/>
    <w:rsid w:val="005E2B53"/>
    <w:rsid w:val="005E3026"/>
    <w:rsid w:val="005E41D0"/>
    <w:rsid w:val="005E4D06"/>
    <w:rsid w:val="005E4D4D"/>
    <w:rsid w:val="005E5EB8"/>
    <w:rsid w:val="005E61EC"/>
    <w:rsid w:val="005E620E"/>
    <w:rsid w:val="005E719D"/>
    <w:rsid w:val="005E794D"/>
    <w:rsid w:val="005E7FE6"/>
    <w:rsid w:val="005F0F86"/>
    <w:rsid w:val="005F15D7"/>
    <w:rsid w:val="005F17D0"/>
    <w:rsid w:val="005F1F7A"/>
    <w:rsid w:val="005F32FC"/>
    <w:rsid w:val="005F5B61"/>
    <w:rsid w:val="005F7081"/>
    <w:rsid w:val="006007B5"/>
    <w:rsid w:val="00600FCE"/>
    <w:rsid w:val="00601925"/>
    <w:rsid w:val="00602699"/>
    <w:rsid w:val="006042C0"/>
    <w:rsid w:val="006043B6"/>
    <w:rsid w:val="00604C09"/>
    <w:rsid w:val="00604C53"/>
    <w:rsid w:val="006056C0"/>
    <w:rsid w:val="006060E6"/>
    <w:rsid w:val="006062F2"/>
    <w:rsid w:val="006065B7"/>
    <w:rsid w:val="00606A2F"/>
    <w:rsid w:val="00606AEC"/>
    <w:rsid w:val="00607115"/>
    <w:rsid w:val="00607205"/>
    <w:rsid w:val="00607F26"/>
    <w:rsid w:val="0061061A"/>
    <w:rsid w:val="0061144C"/>
    <w:rsid w:val="00611D2C"/>
    <w:rsid w:val="00611DE2"/>
    <w:rsid w:val="00612297"/>
    <w:rsid w:val="006129C6"/>
    <w:rsid w:val="00612D4F"/>
    <w:rsid w:val="00612E93"/>
    <w:rsid w:val="00613142"/>
    <w:rsid w:val="00614AF5"/>
    <w:rsid w:val="0061516E"/>
    <w:rsid w:val="0061554D"/>
    <w:rsid w:val="00615664"/>
    <w:rsid w:val="00615925"/>
    <w:rsid w:val="00615E76"/>
    <w:rsid w:val="006170E9"/>
    <w:rsid w:val="00617DC4"/>
    <w:rsid w:val="006204F6"/>
    <w:rsid w:val="00620DA0"/>
    <w:rsid w:val="00621295"/>
    <w:rsid w:val="00621E22"/>
    <w:rsid w:val="00621EAE"/>
    <w:rsid w:val="00623C8B"/>
    <w:rsid w:val="00623EAF"/>
    <w:rsid w:val="006246B8"/>
    <w:rsid w:val="00624BE4"/>
    <w:rsid w:val="00624E3F"/>
    <w:rsid w:val="006253F7"/>
    <w:rsid w:val="006263A5"/>
    <w:rsid w:val="006265FC"/>
    <w:rsid w:val="006267B5"/>
    <w:rsid w:val="00626AA4"/>
    <w:rsid w:val="00626CD7"/>
    <w:rsid w:val="00626F75"/>
    <w:rsid w:val="006274DC"/>
    <w:rsid w:val="00630221"/>
    <w:rsid w:val="006304D9"/>
    <w:rsid w:val="00630826"/>
    <w:rsid w:val="00630860"/>
    <w:rsid w:val="00632112"/>
    <w:rsid w:val="00632720"/>
    <w:rsid w:val="006333FF"/>
    <w:rsid w:val="0063355C"/>
    <w:rsid w:val="00633AB5"/>
    <w:rsid w:val="00634ACF"/>
    <w:rsid w:val="00634B7E"/>
    <w:rsid w:val="00634CAA"/>
    <w:rsid w:val="00634EBB"/>
    <w:rsid w:val="0063569D"/>
    <w:rsid w:val="00635D66"/>
    <w:rsid w:val="00636410"/>
    <w:rsid w:val="00636A2B"/>
    <w:rsid w:val="00636F93"/>
    <w:rsid w:val="006371C0"/>
    <w:rsid w:val="00637991"/>
    <w:rsid w:val="006379DB"/>
    <w:rsid w:val="00637CDC"/>
    <w:rsid w:val="00637E05"/>
    <w:rsid w:val="00640A00"/>
    <w:rsid w:val="00640AFD"/>
    <w:rsid w:val="00640B4B"/>
    <w:rsid w:val="006415C8"/>
    <w:rsid w:val="00641856"/>
    <w:rsid w:val="00641FC7"/>
    <w:rsid w:val="0064247C"/>
    <w:rsid w:val="0064311E"/>
    <w:rsid w:val="006431BA"/>
    <w:rsid w:val="00643C76"/>
    <w:rsid w:val="00644AED"/>
    <w:rsid w:val="00644BA7"/>
    <w:rsid w:val="00644C74"/>
    <w:rsid w:val="0064576C"/>
    <w:rsid w:val="00645D16"/>
    <w:rsid w:val="00645E13"/>
    <w:rsid w:val="00646768"/>
    <w:rsid w:val="00646C21"/>
    <w:rsid w:val="0064740E"/>
    <w:rsid w:val="00647DE8"/>
    <w:rsid w:val="00651491"/>
    <w:rsid w:val="006523B1"/>
    <w:rsid w:val="006524DC"/>
    <w:rsid w:val="00652F98"/>
    <w:rsid w:val="006537EA"/>
    <w:rsid w:val="00653CD3"/>
    <w:rsid w:val="0065455F"/>
    <w:rsid w:val="00655371"/>
    <w:rsid w:val="00655479"/>
    <w:rsid w:val="00655B5E"/>
    <w:rsid w:val="006563BA"/>
    <w:rsid w:val="006564A3"/>
    <w:rsid w:val="00657BAD"/>
    <w:rsid w:val="00660637"/>
    <w:rsid w:val="0066066D"/>
    <w:rsid w:val="006614D5"/>
    <w:rsid w:val="00661A7A"/>
    <w:rsid w:val="00661BE4"/>
    <w:rsid w:val="00661FC6"/>
    <w:rsid w:val="0066320E"/>
    <w:rsid w:val="00663688"/>
    <w:rsid w:val="00663C63"/>
    <w:rsid w:val="006643F1"/>
    <w:rsid w:val="00664A4A"/>
    <w:rsid w:val="00664DD3"/>
    <w:rsid w:val="0066509E"/>
    <w:rsid w:val="006654A0"/>
    <w:rsid w:val="00665D70"/>
    <w:rsid w:val="00666319"/>
    <w:rsid w:val="006669B0"/>
    <w:rsid w:val="00666ACB"/>
    <w:rsid w:val="00667644"/>
    <w:rsid w:val="0066772C"/>
    <w:rsid w:val="00667889"/>
    <w:rsid w:val="006679BD"/>
    <w:rsid w:val="00667B06"/>
    <w:rsid w:val="00670060"/>
    <w:rsid w:val="0067064A"/>
    <w:rsid w:val="00671E14"/>
    <w:rsid w:val="00672754"/>
    <w:rsid w:val="006736EF"/>
    <w:rsid w:val="00673AF6"/>
    <w:rsid w:val="00674575"/>
    <w:rsid w:val="006751E8"/>
    <w:rsid w:val="00675430"/>
    <w:rsid w:val="006755B9"/>
    <w:rsid w:val="00675631"/>
    <w:rsid w:val="00675953"/>
    <w:rsid w:val="006759A1"/>
    <w:rsid w:val="00677418"/>
    <w:rsid w:val="006777DC"/>
    <w:rsid w:val="00677825"/>
    <w:rsid w:val="00677840"/>
    <w:rsid w:val="00677A62"/>
    <w:rsid w:val="00677AAE"/>
    <w:rsid w:val="00677EE9"/>
    <w:rsid w:val="006800B5"/>
    <w:rsid w:val="006811AE"/>
    <w:rsid w:val="006817D9"/>
    <w:rsid w:val="00681F2B"/>
    <w:rsid w:val="00681FC0"/>
    <w:rsid w:val="006832E4"/>
    <w:rsid w:val="006839A2"/>
    <w:rsid w:val="00683B65"/>
    <w:rsid w:val="00683EB5"/>
    <w:rsid w:val="00684071"/>
    <w:rsid w:val="006845DD"/>
    <w:rsid w:val="00684DF9"/>
    <w:rsid w:val="006853B0"/>
    <w:rsid w:val="00685D14"/>
    <w:rsid w:val="00686026"/>
    <w:rsid w:val="00686329"/>
    <w:rsid w:val="006864BC"/>
    <w:rsid w:val="00686E59"/>
    <w:rsid w:val="00687402"/>
    <w:rsid w:val="00687927"/>
    <w:rsid w:val="00690165"/>
    <w:rsid w:val="0069028D"/>
    <w:rsid w:val="00691066"/>
    <w:rsid w:val="00691299"/>
    <w:rsid w:val="00691838"/>
    <w:rsid w:val="00691880"/>
    <w:rsid w:val="00691F34"/>
    <w:rsid w:val="00692A6C"/>
    <w:rsid w:val="00693335"/>
    <w:rsid w:val="0069377B"/>
    <w:rsid w:val="00693914"/>
    <w:rsid w:val="00693F56"/>
    <w:rsid w:val="0069456A"/>
    <w:rsid w:val="00694715"/>
    <w:rsid w:val="00695043"/>
    <w:rsid w:val="00696E84"/>
    <w:rsid w:val="00696FF3"/>
    <w:rsid w:val="006977EB"/>
    <w:rsid w:val="006A0589"/>
    <w:rsid w:val="006A09D6"/>
    <w:rsid w:val="006A13B2"/>
    <w:rsid w:val="006A1821"/>
    <w:rsid w:val="006A1892"/>
    <w:rsid w:val="006A359C"/>
    <w:rsid w:val="006A35A6"/>
    <w:rsid w:val="006A3BAA"/>
    <w:rsid w:val="006A46AC"/>
    <w:rsid w:val="006A4CA0"/>
    <w:rsid w:val="006A580F"/>
    <w:rsid w:val="006A5D4C"/>
    <w:rsid w:val="006A6A38"/>
    <w:rsid w:val="006A7630"/>
    <w:rsid w:val="006A7F0B"/>
    <w:rsid w:val="006B020B"/>
    <w:rsid w:val="006B03A5"/>
    <w:rsid w:val="006B098F"/>
    <w:rsid w:val="006B11D0"/>
    <w:rsid w:val="006B120D"/>
    <w:rsid w:val="006B2329"/>
    <w:rsid w:val="006B2CD3"/>
    <w:rsid w:val="006B3FD1"/>
    <w:rsid w:val="006B4049"/>
    <w:rsid w:val="006B4525"/>
    <w:rsid w:val="006B5410"/>
    <w:rsid w:val="006B57C9"/>
    <w:rsid w:val="006B5AB9"/>
    <w:rsid w:val="006B66A9"/>
    <w:rsid w:val="006B7221"/>
    <w:rsid w:val="006B7A20"/>
    <w:rsid w:val="006B7BBA"/>
    <w:rsid w:val="006B7CA4"/>
    <w:rsid w:val="006C0848"/>
    <w:rsid w:val="006C101A"/>
    <w:rsid w:val="006C1148"/>
    <w:rsid w:val="006C1285"/>
    <w:rsid w:val="006C1E63"/>
    <w:rsid w:val="006C23EC"/>
    <w:rsid w:val="006C25B3"/>
    <w:rsid w:val="006C27F1"/>
    <w:rsid w:val="006C2CE3"/>
    <w:rsid w:val="006C3B41"/>
    <w:rsid w:val="006C496A"/>
    <w:rsid w:val="006C49B7"/>
    <w:rsid w:val="006C4B79"/>
    <w:rsid w:val="006C566F"/>
    <w:rsid w:val="006C56F5"/>
    <w:rsid w:val="006C5801"/>
    <w:rsid w:val="006C5A24"/>
    <w:rsid w:val="006C5FB9"/>
    <w:rsid w:val="006C6120"/>
    <w:rsid w:val="006C6891"/>
    <w:rsid w:val="006C71FC"/>
    <w:rsid w:val="006C735A"/>
    <w:rsid w:val="006D0225"/>
    <w:rsid w:val="006D08A7"/>
    <w:rsid w:val="006D0FA8"/>
    <w:rsid w:val="006D19F1"/>
    <w:rsid w:val="006D272D"/>
    <w:rsid w:val="006D2E1C"/>
    <w:rsid w:val="006D318B"/>
    <w:rsid w:val="006D35D8"/>
    <w:rsid w:val="006D3FCC"/>
    <w:rsid w:val="006D45AE"/>
    <w:rsid w:val="006D488F"/>
    <w:rsid w:val="006D4BE1"/>
    <w:rsid w:val="006D5392"/>
    <w:rsid w:val="006D5427"/>
    <w:rsid w:val="006D75C9"/>
    <w:rsid w:val="006D7685"/>
    <w:rsid w:val="006D791A"/>
    <w:rsid w:val="006E0B10"/>
    <w:rsid w:val="006E0E49"/>
    <w:rsid w:val="006E241F"/>
    <w:rsid w:val="006E29FC"/>
    <w:rsid w:val="006E3219"/>
    <w:rsid w:val="006E365A"/>
    <w:rsid w:val="006E3A6E"/>
    <w:rsid w:val="006E457F"/>
    <w:rsid w:val="006E46C8"/>
    <w:rsid w:val="006E5406"/>
    <w:rsid w:val="006E5883"/>
    <w:rsid w:val="006E5A35"/>
    <w:rsid w:val="006E6183"/>
    <w:rsid w:val="006E645A"/>
    <w:rsid w:val="006E7C43"/>
    <w:rsid w:val="006F014C"/>
    <w:rsid w:val="006F01DC"/>
    <w:rsid w:val="006F0314"/>
    <w:rsid w:val="006F086E"/>
    <w:rsid w:val="006F0ACF"/>
    <w:rsid w:val="006F325E"/>
    <w:rsid w:val="006F3B32"/>
    <w:rsid w:val="006F3CB1"/>
    <w:rsid w:val="006F422A"/>
    <w:rsid w:val="006F45EB"/>
    <w:rsid w:val="006F4CBD"/>
    <w:rsid w:val="006F607F"/>
    <w:rsid w:val="006F6BE6"/>
    <w:rsid w:val="006F70D4"/>
    <w:rsid w:val="006F71B3"/>
    <w:rsid w:val="0070066C"/>
    <w:rsid w:val="007019C7"/>
    <w:rsid w:val="00701C1F"/>
    <w:rsid w:val="007028A9"/>
    <w:rsid w:val="00704CD1"/>
    <w:rsid w:val="00704E9A"/>
    <w:rsid w:val="00705BBE"/>
    <w:rsid w:val="00705E64"/>
    <w:rsid w:val="00706061"/>
    <w:rsid w:val="0070625B"/>
    <w:rsid w:val="00706C2A"/>
    <w:rsid w:val="00707106"/>
    <w:rsid w:val="007076EA"/>
    <w:rsid w:val="00707B64"/>
    <w:rsid w:val="00707DE6"/>
    <w:rsid w:val="00711004"/>
    <w:rsid w:val="007115BF"/>
    <w:rsid w:val="0071175B"/>
    <w:rsid w:val="00711AE0"/>
    <w:rsid w:val="00711C06"/>
    <w:rsid w:val="00711D66"/>
    <w:rsid w:val="00711FE6"/>
    <w:rsid w:val="00712680"/>
    <w:rsid w:val="00712F46"/>
    <w:rsid w:val="007131D0"/>
    <w:rsid w:val="00713AC3"/>
    <w:rsid w:val="0071470E"/>
    <w:rsid w:val="00714933"/>
    <w:rsid w:val="0071494C"/>
    <w:rsid w:val="00714A2A"/>
    <w:rsid w:val="00714C41"/>
    <w:rsid w:val="007155C7"/>
    <w:rsid w:val="00715CD2"/>
    <w:rsid w:val="0071634C"/>
    <w:rsid w:val="00716385"/>
    <w:rsid w:val="00716952"/>
    <w:rsid w:val="0071746C"/>
    <w:rsid w:val="00717BAE"/>
    <w:rsid w:val="00720A7B"/>
    <w:rsid w:val="00720B01"/>
    <w:rsid w:val="00720B0A"/>
    <w:rsid w:val="00721346"/>
    <w:rsid w:val="00721C69"/>
    <w:rsid w:val="00721F64"/>
    <w:rsid w:val="00722844"/>
    <w:rsid w:val="007235E8"/>
    <w:rsid w:val="007236EC"/>
    <w:rsid w:val="007243BE"/>
    <w:rsid w:val="00724708"/>
    <w:rsid w:val="00724B0C"/>
    <w:rsid w:val="00726267"/>
    <w:rsid w:val="00726EE7"/>
    <w:rsid w:val="00727A62"/>
    <w:rsid w:val="00727A6F"/>
    <w:rsid w:val="00730C19"/>
    <w:rsid w:val="00730CA4"/>
    <w:rsid w:val="00730DA8"/>
    <w:rsid w:val="00730EFF"/>
    <w:rsid w:val="007312D0"/>
    <w:rsid w:val="00733460"/>
    <w:rsid w:val="00733ACB"/>
    <w:rsid w:val="0073473B"/>
    <w:rsid w:val="00734950"/>
    <w:rsid w:val="00734A0C"/>
    <w:rsid w:val="0073509C"/>
    <w:rsid w:val="00735950"/>
    <w:rsid w:val="00735D1D"/>
    <w:rsid w:val="0073648A"/>
    <w:rsid w:val="00736589"/>
    <w:rsid w:val="00736EB3"/>
    <w:rsid w:val="00737817"/>
    <w:rsid w:val="007378B4"/>
    <w:rsid w:val="00737F4B"/>
    <w:rsid w:val="007402BB"/>
    <w:rsid w:val="00740706"/>
    <w:rsid w:val="007407D6"/>
    <w:rsid w:val="00741087"/>
    <w:rsid w:val="0074126B"/>
    <w:rsid w:val="007416D5"/>
    <w:rsid w:val="00741ADE"/>
    <w:rsid w:val="0074269E"/>
    <w:rsid w:val="00742D5C"/>
    <w:rsid w:val="007434EE"/>
    <w:rsid w:val="00743BB9"/>
    <w:rsid w:val="007440AC"/>
    <w:rsid w:val="00744294"/>
    <w:rsid w:val="00744A0F"/>
    <w:rsid w:val="00744C93"/>
    <w:rsid w:val="0074501A"/>
    <w:rsid w:val="00745021"/>
    <w:rsid w:val="00745C73"/>
    <w:rsid w:val="007467F9"/>
    <w:rsid w:val="00746A44"/>
    <w:rsid w:val="007478B2"/>
    <w:rsid w:val="007510D5"/>
    <w:rsid w:val="007527AF"/>
    <w:rsid w:val="007527C0"/>
    <w:rsid w:val="007528EA"/>
    <w:rsid w:val="00753391"/>
    <w:rsid w:val="00753A2E"/>
    <w:rsid w:val="00753CB6"/>
    <w:rsid w:val="00753CF6"/>
    <w:rsid w:val="00753E72"/>
    <w:rsid w:val="007546EC"/>
    <w:rsid w:val="007547BC"/>
    <w:rsid w:val="007549C4"/>
    <w:rsid w:val="0075501F"/>
    <w:rsid w:val="00755099"/>
    <w:rsid w:val="007558CF"/>
    <w:rsid w:val="00755B57"/>
    <w:rsid w:val="0075659F"/>
    <w:rsid w:val="007566BD"/>
    <w:rsid w:val="007576E2"/>
    <w:rsid w:val="00757BF2"/>
    <w:rsid w:val="0076025A"/>
    <w:rsid w:val="00760265"/>
    <w:rsid w:val="00760EFD"/>
    <w:rsid w:val="0076183A"/>
    <w:rsid w:val="00761B32"/>
    <w:rsid w:val="0076329C"/>
    <w:rsid w:val="007632B3"/>
    <w:rsid w:val="00763576"/>
    <w:rsid w:val="00764623"/>
    <w:rsid w:val="0076464A"/>
    <w:rsid w:val="00764ADF"/>
    <w:rsid w:val="00765605"/>
    <w:rsid w:val="00765B81"/>
    <w:rsid w:val="007667B6"/>
    <w:rsid w:val="00766A65"/>
    <w:rsid w:val="00766DDF"/>
    <w:rsid w:val="00766FDA"/>
    <w:rsid w:val="0076715A"/>
    <w:rsid w:val="00767A96"/>
    <w:rsid w:val="00770B39"/>
    <w:rsid w:val="00770DF0"/>
    <w:rsid w:val="00771033"/>
    <w:rsid w:val="00771585"/>
    <w:rsid w:val="0077281A"/>
    <w:rsid w:val="007728BE"/>
    <w:rsid w:val="00773134"/>
    <w:rsid w:val="007735E3"/>
    <w:rsid w:val="00774796"/>
    <w:rsid w:val="00774DEF"/>
    <w:rsid w:val="007753A0"/>
    <w:rsid w:val="00775E56"/>
    <w:rsid w:val="00776273"/>
    <w:rsid w:val="007767D4"/>
    <w:rsid w:val="00777924"/>
    <w:rsid w:val="007800D8"/>
    <w:rsid w:val="00780469"/>
    <w:rsid w:val="00780A5C"/>
    <w:rsid w:val="00783DAB"/>
    <w:rsid w:val="00783EED"/>
    <w:rsid w:val="0078410A"/>
    <w:rsid w:val="007843CB"/>
    <w:rsid w:val="00784456"/>
    <w:rsid w:val="00784E2B"/>
    <w:rsid w:val="00786AD4"/>
    <w:rsid w:val="007879DA"/>
    <w:rsid w:val="00790422"/>
    <w:rsid w:val="0079139B"/>
    <w:rsid w:val="00791B65"/>
    <w:rsid w:val="00791D5C"/>
    <w:rsid w:val="007936FA"/>
    <w:rsid w:val="007937F0"/>
    <w:rsid w:val="00793BD9"/>
    <w:rsid w:val="00794205"/>
    <w:rsid w:val="00794A5C"/>
    <w:rsid w:val="00794E2A"/>
    <w:rsid w:val="00794ED4"/>
    <w:rsid w:val="00795D10"/>
    <w:rsid w:val="00795D8B"/>
    <w:rsid w:val="00796B60"/>
    <w:rsid w:val="00796C5A"/>
    <w:rsid w:val="0079704D"/>
    <w:rsid w:val="0079763A"/>
    <w:rsid w:val="0079782D"/>
    <w:rsid w:val="007A08AE"/>
    <w:rsid w:val="007A1053"/>
    <w:rsid w:val="007A114D"/>
    <w:rsid w:val="007A1668"/>
    <w:rsid w:val="007A170C"/>
    <w:rsid w:val="007A1DF4"/>
    <w:rsid w:val="007A1FCE"/>
    <w:rsid w:val="007A241F"/>
    <w:rsid w:val="007A2C8E"/>
    <w:rsid w:val="007A303A"/>
    <w:rsid w:val="007A3220"/>
    <w:rsid w:val="007A3787"/>
    <w:rsid w:val="007A3F42"/>
    <w:rsid w:val="007A419A"/>
    <w:rsid w:val="007A41AB"/>
    <w:rsid w:val="007A422A"/>
    <w:rsid w:val="007A495A"/>
    <w:rsid w:val="007A4A37"/>
    <w:rsid w:val="007A4D19"/>
    <w:rsid w:val="007A623C"/>
    <w:rsid w:val="007A6CA9"/>
    <w:rsid w:val="007A6CAC"/>
    <w:rsid w:val="007B0270"/>
    <w:rsid w:val="007B25F4"/>
    <w:rsid w:val="007B2ABE"/>
    <w:rsid w:val="007B3251"/>
    <w:rsid w:val="007B37D5"/>
    <w:rsid w:val="007B4542"/>
    <w:rsid w:val="007B4CEC"/>
    <w:rsid w:val="007B4D52"/>
    <w:rsid w:val="007B4E5B"/>
    <w:rsid w:val="007B5403"/>
    <w:rsid w:val="007B5595"/>
    <w:rsid w:val="007B5E7D"/>
    <w:rsid w:val="007B615D"/>
    <w:rsid w:val="007B6AD3"/>
    <w:rsid w:val="007B6F89"/>
    <w:rsid w:val="007B71F7"/>
    <w:rsid w:val="007B7222"/>
    <w:rsid w:val="007B764C"/>
    <w:rsid w:val="007B7AC6"/>
    <w:rsid w:val="007B7C4D"/>
    <w:rsid w:val="007C11AC"/>
    <w:rsid w:val="007C1B53"/>
    <w:rsid w:val="007C224B"/>
    <w:rsid w:val="007C388A"/>
    <w:rsid w:val="007C3901"/>
    <w:rsid w:val="007C3A70"/>
    <w:rsid w:val="007C3BE3"/>
    <w:rsid w:val="007C4531"/>
    <w:rsid w:val="007C47F7"/>
    <w:rsid w:val="007C4BD9"/>
    <w:rsid w:val="007C4DEB"/>
    <w:rsid w:val="007C4E97"/>
    <w:rsid w:val="007C59C0"/>
    <w:rsid w:val="007C6ADD"/>
    <w:rsid w:val="007C6CF1"/>
    <w:rsid w:val="007C7E19"/>
    <w:rsid w:val="007D0338"/>
    <w:rsid w:val="007D07AA"/>
    <w:rsid w:val="007D201A"/>
    <w:rsid w:val="007D2086"/>
    <w:rsid w:val="007D2124"/>
    <w:rsid w:val="007D22EA"/>
    <w:rsid w:val="007D3246"/>
    <w:rsid w:val="007D3499"/>
    <w:rsid w:val="007D3B51"/>
    <w:rsid w:val="007D4943"/>
    <w:rsid w:val="007D51E3"/>
    <w:rsid w:val="007D5849"/>
    <w:rsid w:val="007D5E33"/>
    <w:rsid w:val="007D6565"/>
    <w:rsid w:val="007D69AB"/>
    <w:rsid w:val="007D6E87"/>
    <w:rsid w:val="007D73A2"/>
    <w:rsid w:val="007D7B0F"/>
    <w:rsid w:val="007D7BFE"/>
    <w:rsid w:val="007D7FA1"/>
    <w:rsid w:val="007E06BD"/>
    <w:rsid w:val="007E0AF6"/>
    <w:rsid w:val="007E1B5D"/>
    <w:rsid w:val="007E3AA5"/>
    <w:rsid w:val="007E41C5"/>
    <w:rsid w:val="007E504C"/>
    <w:rsid w:val="007E5974"/>
    <w:rsid w:val="007E5C34"/>
    <w:rsid w:val="007E620D"/>
    <w:rsid w:val="007E725A"/>
    <w:rsid w:val="007E73D1"/>
    <w:rsid w:val="007E7478"/>
    <w:rsid w:val="007E7603"/>
    <w:rsid w:val="007F049C"/>
    <w:rsid w:val="007F0E82"/>
    <w:rsid w:val="007F1236"/>
    <w:rsid w:val="007F151F"/>
    <w:rsid w:val="007F1C5C"/>
    <w:rsid w:val="007F2246"/>
    <w:rsid w:val="007F29DE"/>
    <w:rsid w:val="007F2DED"/>
    <w:rsid w:val="007F37F9"/>
    <w:rsid w:val="007F37FF"/>
    <w:rsid w:val="007F55B5"/>
    <w:rsid w:val="007F5AF4"/>
    <w:rsid w:val="007F6CD9"/>
    <w:rsid w:val="007F70C4"/>
    <w:rsid w:val="007F7E18"/>
    <w:rsid w:val="007F7F87"/>
    <w:rsid w:val="0080018B"/>
    <w:rsid w:val="008005CA"/>
    <w:rsid w:val="008014C0"/>
    <w:rsid w:val="00801793"/>
    <w:rsid w:val="00801C2A"/>
    <w:rsid w:val="00802195"/>
    <w:rsid w:val="008028E3"/>
    <w:rsid w:val="00802BFD"/>
    <w:rsid w:val="00802F7C"/>
    <w:rsid w:val="00803F90"/>
    <w:rsid w:val="00804065"/>
    <w:rsid w:val="00804380"/>
    <w:rsid w:val="00804ABC"/>
    <w:rsid w:val="00804B54"/>
    <w:rsid w:val="008052F8"/>
    <w:rsid w:val="00806D26"/>
    <w:rsid w:val="00807EE6"/>
    <w:rsid w:val="008112CD"/>
    <w:rsid w:val="00811564"/>
    <w:rsid w:val="00811765"/>
    <w:rsid w:val="00811B25"/>
    <w:rsid w:val="00812766"/>
    <w:rsid w:val="008132D7"/>
    <w:rsid w:val="00814180"/>
    <w:rsid w:val="0081437A"/>
    <w:rsid w:val="00814B78"/>
    <w:rsid w:val="0081591E"/>
    <w:rsid w:val="008159C5"/>
    <w:rsid w:val="00815D0D"/>
    <w:rsid w:val="00815D40"/>
    <w:rsid w:val="00816176"/>
    <w:rsid w:val="00816F81"/>
    <w:rsid w:val="00817692"/>
    <w:rsid w:val="00820412"/>
    <w:rsid w:val="008206EC"/>
    <w:rsid w:val="008207A8"/>
    <w:rsid w:val="00821C18"/>
    <w:rsid w:val="00821F1C"/>
    <w:rsid w:val="00822A0E"/>
    <w:rsid w:val="00822F5E"/>
    <w:rsid w:val="00823797"/>
    <w:rsid w:val="00823D65"/>
    <w:rsid w:val="0082454A"/>
    <w:rsid w:val="00825199"/>
    <w:rsid w:val="0082559C"/>
    <w:rsid w:val="00825C14"/>
    <w:rsid w:val="008263A7"/>
    <w:rsid w:val="008265BE"/>
    <w:rsid w:val="0082750A"/>
    <w:rsid w:val="00827E7B"/>
    <w:rsid w:val="00830151"/>
    <w:rsid w:val="0083040D"/>
    <w:rsid w:val="00830D69"/>
    <w:rsid w:val="008316FE"/>
    <w:rsid w:val="0083183B"/>
    <w:rsid w:val="008322A2"/>
    <w:rsid w:val="00832B45"/>
    <w:rsid w:val="00832F19"/>
    <w:rsid w:val="008332D7"/>
    <w:rsid w:val="0083369A"/>
    <w:rsid w:val="00834483"/>
    <w:rsid w:val="00835224"/>
    <w:rsid w:val="008362F0"/>
    <w:rsid w:val="00836834"/>
    <w:rsid w:val="008400D8"/>
    <w:rsid w:val="00840480"/>
    <w:rsid w:val="0084096D"/>
    <w:rsid w:val="00840B2D"/>
    <w:rsid w:val="00840CC7"/>
    <w:rsid w:val="008411BE"/>
    <w:rsid w:val="0084149D"/>
    <w:rsid w:val="0084162E"/>
    <w:rsid w:val="00841D6C"/>
    <w:rsid w:val="00841ECD"/>
    <w:rsid w:val="008421D1"/>
    <w:rsid w:val="00843050"/>
    <w:rsid w:val="0084356A"/>
    <w:rsid w:val="00844E8B"/>
    <w:rsid w:val="008456C1"/>
    <w:rsid w:val="008458D1"/>
    <w:rsid w:val="00845D58"/>
    <w:rsid w:val="00845FB9"/>
    <w:rsid w:val="008460A8"/>
    <w:rsid w:val="008468A6"/>
    <w:rsid w:val="00847170"/>
    <w:rsid w:val="00847F59"/>
    <w:rsid w:val="008502FA"/>
    <w:rsid w:val="00850604"/>
    <w:rsid w:val="0085180A"/>
    <w:rsid w:val="00851A02"/>
    <w:rsid w:val="0085210C"/>
    <w:rsid w:val="0085258D"/>
    <w:rsid w:val="00853230"/>
    <w:rsid w:val="00853257"/>
    <w:rsid w:val="00853592"/>
    <w:rsid w:val="00853ABF"/>
    <w:rsid w:val="00853D2A"/>
    <w:rsid w:val="00853F3D"/>
    <w:rsid w:val="0085425A"/>
    <w:rsid w:val="00855737"/>
    <w:rsid w:val="0085591C"/>
    <w:rsid w:val="00855EC2"/>
    <w:rsid w:val="00856D15"/>
    <w:rsid w:val="00857759"/>
    <w:rsid w:val="00857BD8"/>
    <w:rsid w:val="008601DF"/>
    <w:rsid w:val="008602A3"/>
    <w:rsid w:val="008604C9"/>
    <w:rsid w:val="008605F2"/>
    <w:rsid w:val="008616E4"/>
    <w:rsid w:val="00861D30"/>
    <w:rsid w:val="008627A7"/>
    <w:rsid w:val="008631BC"/>
    <w:rsid w:val="00863F25"/>
    <w:rsid w:val="00863FAE"/>
    <w:rsid w:val="0086418A"/>
    <w:rsid w:val="008645CE"/>
    <w:rsid w:val="008656D5"/>
    <w:rsid w:val="00865FED"/>
    <w:rsid w:val="00866F00"/>
    <w:rsid w:val="0086750F"/>
    <w:rsid w:val="00867ADE"/>
    <w:rsid w:val="0087018F"/>
    <w:rsid w:val="00870B49"/>
    <w:rsid w:val="00870FF8"/>
    <w:rsid w:val="00874026"/>
    <w:rsid w:val="0087430F"/>
    <w:rsid w:val="00874888"/>
    <w:rsid w:val="00874911"/>
    <w:rsid w:val="0087505B"/>
    <w:rsid w:val="008759B3"/>
    <w:rsid w:val="0087663B"/>
    <w:rsid w:val="008766DC"/>
    <w:rsid w:val="00876AE6"/>
    <w:rsid w:val="008771E5"/>
    <w:rsid w:val="00877C2B"/>
    <w:rsid w:val="0088010C"/>
    <w:rsid w:val="00881D2F"/>
    <w:rsid w:val="008826F0"/>
    <w:rsid w:val="0088445C"/>
    <w:rsid w:val="0088454F"/>
    <w:rsid w:val="00884754"/>
    <w:rsid w:val="00884DA6"/>
    <w:rsid w:val="00885236"/>
    <w:rsid w:val="00886D9F"/>
    <w:rsid w:val="0088706D"/>
    <w:rsid w:val="008877C2"/>
    <w:rsid w:val="008878E2"/>
    <w:rsid w:val="008904FB"/>
    <w:rsid w:val="008906E2"/>
    <w:rsid w:val="00890E05"/>
    <w:rsid w:val="00891364"/>
    <w:rsid w:val="00892081"/>
    <w:rsid w:val="008936A7"/>
    <w:rsid w:val="00893ED2"/>
    <w:rsid w:val="00894091"/>
    <w:rsid w:val="0089469E"/>
    <w:rsid w:val="00894BA5"/>
    <w:rsid w:val="00894BCD"/>
    <w:rsid w:val="00895501"/>
    <w:rsid w:val="008955C3"/>
    <w:rsid w:val="00895E88"/>
    <w:rsid w:val="00895F8B"/>
    <w:rsid w:val="00896113"/>
    <w:rsid w:val="00896985"/>
    <w:rsid w:val="00896C15"/>
    <w:rsid w:val="008972FF"/>
    <w:rsid w:val="00897817"/>
    <w:rsid w:val="008A0136"/>
    <w:rsid w:val="008A0912"/>
    <w:rsid w:val="008A0B76"/>
    <w:rsid w:val="008A1EBE"/>
    <w:rsid w:val="008A2DF6"/>
    <w:rsid w:val="008A3BD2"/>
    <w:rsid w:val="008A5416"/>
    <w:rsid w:val="008A5EBF"/>
    <w:rsid w:val="008A5FC9"/>
    <w:rsid w:val="008A646D"/>
    <w:rsid w:val="008A67CA"/>
    <w:rsid w:val="008A694E"/>
    <w:rsid w:val="008A6B9F"/>
    <w:rsid w:val="008A70DF"/>
    <w:rsid w:val="008A7FB5"/>
    <w:rsid w:val="008B0974"/>
    <w:rsid w:val="008B0ABF"/>
    <w:rsid w:val="008B1C76"/>
    <w:rsid w:val="008B1F59"/>
    <w:rsid w:val="008B2120"/>
    <w:rsid w:val="008B29F9"/>
    <w:rsid w:val="008B2AAF"/>
    <w:rsid w:val="008B2C37"/>
    <w:rsid w:val="008B2D61"/>
    <w:rsid w:val="008B3062"/>
    <w:rsid w:val="008B3562"/>
    <w:rsid w:val="008B3942"/>
    <w:rsid w:val="008B4238"/>
    <w:rsid w:val="008B5293"/>
    <w:rsid w:val="008B5AA2"/>
    <w:rsid w:val="008B5DC9"/>
    <w:rsid w:val="008B6F0A"/>
    <w:rsid w:val="008C010A"/>
    <w:rsid w:val="008C0B3C"/>
    <w:rsid w:val="008C1051"/>
    <w:rsid w:val="008C1A79"/>
    <w:rsid w:val="008C2274"/>
    <w:rsid w:val="008C2441"/>
    <w:rsid w:val="008C257D"/>
    <w:rsid w:val="008C2BCC"/>
    <w:rsid w:val="008C34C4"/>
    <w:rsid w:val="008C4BB3"/>
    <w:rsid w:val="008C5D6E"/>
    <w:rsid w:val="008C62B0"/>
    <w:rsid w:val="008C6C40"/>
    <w:rsid w:val="008C6F35"/>
    <w:rsid w:val="008D0549"/>
    <w:rsid w:val="008D19DA"/>
    <w:rsid w:val="008D2330"/>
    <w:rsid w:val="008D2FEB"/>
    <w:rsid w:val="008D310C"/>
    <w:rsid w:val="008D339D"/>
    <w:rsid w:val="008D3691"/>
    <w:rsid w:val="008D3A61"/>
    <w:rsid w:val="008D3FF7"/>
    <w:rsid w:val="008D40F5"/>
    <w:rsid w:val="008D4421"/>
    <w:rsid w:val="008D44E8"/>
    <w:rsid w:val="008D4620"/>
    <w:rsid w:val="008D466F"/>
    <w:rsid w:val="008D4A6D"/>
    <w:rsid w:val="008D51B3"/>
    <w:rsid w:val="008D75A4"/>
    <w:rsid w:val="008D7684"/>
    <w:rsid w:val="008D7E56"/>
    <w:rsid w:val="008E0A41"/>
    <w:rsid w:val="008E1783"/>
    <w:rsid w:val="008E1EB5"/>
    <w:rsid w:val="008E21A3"/>
    <w:rsid w:val="008E24C5"/>
    <w:rsid w:val="008E26DD"/>
    <w:rsid w:val="008E2925"/>
    <w:rsid w:val="008E2A70"/>
    <w:rsid w:val="008E2D78"/>
    <w:rsid w:val="008E2FFA"/>
    <w:rsid w:val="008E329A"/>
    <w:rsid w:val="008E51DE"/>
    <w:rsid w:val="008E5478"/>
    <w:rsid w:val="008E665F"/>
    <w:rsid w:val="008E671B"/>
    <w:rsid w:val="008E701C"/>
    <w:rsid w:val="008E72EF"/>
    <w:rsid w:val="008E738F"/>
    <w:rsid w:val="008E7F15"/>
    <w:rsid w:val="008F030D"/>
    <w:rsid w:val="008F0333"/>
    <w:rsid w:val="008F0B72"/>
    <w:rsid w:val="008F2465"/>
    <w:rsid w:val="008F2E3B"/>
    <w:rsid w:val="008F3F20"/>
    <w:rsid w:val="008F402F"/>
    <w:rsid w:val="008F4195"/>
    <w:rsid w:val="008F4474"/>
    <w:rsid w:val="008F45C9"/>
    <w:rsid w:val="008F5175"/>
    <w:rsid w:val="008F5501"/>
    <w:rsid w:val="008F56F7"/>
    <w:rsid w:val="008F66EE"/>
    <w:rsid w:val="008F6734"/>
    <w:rsid w:val="008F6D89"/>
    <w:rsid w:val="008F794E"/>
    <w:rsid w:val="008F7C1D"/>
    <w:rsid w:val="00900470"/>
    <w:rsid w:val="00900AD4"/>
    <w:rsid w:val="009015EB"/>
    <w:rsid w:val="009017D1"/>
    <w:rsid w:val="0090272D"/>
    <w:rsid w:val="00902EC0"/>
    <w:rsid w:val="00902F8A"/>
    <w:rsid w:val="009033EE"/>
    <w:rsid w:val="009034F5"/>
    <w:rsid w:val="00903B44"/>
    <w:rsid w:val="00903FBA"/>
    <w:rsid w:val="0090492A"/>
    <w:rsid w:val="009049E1"/>
    <w:rsid w:val="00904B15"/>
    <w:rsid w:val="00904C9A"/>
    <w:rsid w:val="00904D8F"/>
    <w:rsid w:val="00905BA6"/>
    <w:rsid w:val="009065E4"/>
    <w:rsid w:val="00906E2F"/>
    <w:rsid w:val="0090712C"/>
    <w:rsid w:val="0090771A"/>
    <w:rsid w:val="00907962"/>
    <w:rsid w:val="00907F24"/>
    <w:rsid w:val="0091185D"/>
    <w:rsid w:val="00911E8B"/>
    <w:rsid w:val="00912146"/>
    <w:rsid w:val="00912875"/>
    <w:rsid w:val="00912DEE"/>
    <w:rsid w:val="0091333D"/>
    <w:rsid w:val="00914C23"/>
    <w:rsid w:val="00915AA8"/>
    <w:rsid w:val="0091659C"/>
    <w:rsid w:val="00916CAC"/>
    <w:rsid w:val="00917646"/>
    <w:rsid w:val="00917AF0"/>
    <w:rsid w:val="00917B6D"/>
    <w:rsid w:val="00917E3A"/>
    <w:rsid w:val="00920B6E"/>
    <w:rsid w:val="00921483"/>
    <w:rsid w:val="009219E6"/>
    <w:rsid w:val="00921B26"/>
    <w:rsid w:val="0092219B"/>
    <w:rsid w:val="009221AC"/>
    <w:rsid w:val="00922282"/>
    <w:rsid w:val="00922A22"/>
    <w:rsid w:val="00922DAD"/>
    <w:rsid w:val="00922DE4"/>
    <w:rsid w:val="009231EF"/>
    <w:rsid w:val="00923DD5"/>
    <w:rsid w:val="009247F1"/>
    <w:rsid w:val="00925592"/>
    <w:rsid w:val="00925687"/>
    <w:rsid w:val="009265B3"/>
    <w:rsid w:val="00926DCF"/>
    <w:rsid w:val="00930A2B"/>
    <w:rsid w:val="00930C4D"/>
    <w:rsid w:val="0093137F"/>
    <w:rsid w:val="009316AD"/>
    <w:rsid w:val="0093175D"/>
    <w:rsid w:val="00931F25"/>
    <w:rsid w:val="00932866"/>
    <w:rsid w:val="00932EE8"/>
    <w:rsid w:val="00933B14"/>
    <w:rsid w:val="00933DD4"/>
    <w:rsid w:val="0093424E"/>
    <w:rsid w:val="009366A0"/>
    <w:rsid w:val="009366F7"/>
    <w:rsid w:val="00936CD1"/>
    <w:rsid w:val="0093704A"/>
    <w:rsid w:val="009374B2"/>
    <w:rsid w:val="00937F54"/>
    <w:rsid w:val="00940353"/>
    <w:rsid w:val="00940FBA"/>
    <w:rsid w:val="00941884"/>
    <w:rsid w:val="009421C1"/>
    <w:rsid w:val="0094225B"/>
    <w:rsid w:val="009428C0"/>
    <w:rsid w:val="0094319B"/>
    <w:rsid w:val="00943676"/>
    <w:rsid w:val="009436FE"/>
    <w:rsid w:val="00943B5A"/>
    <w:rsid w:val="00943BD3"/>
    <w:rsid w:val="009451D2"/>
    <w:rsid w:val="00945A63"/>
    <w:rsid w:val="00946691"/>
    <w:rsid w:val="00946EDC"/>
    <w:rsid w:val="00947A2D"/>
    <w:rsid w:val="00950079"/>
    <w:rsid w:val="00950F81"/>
    <w:rsid w:val="0095179B"/>
    <w:rsid w:val="009519D6"/>
    <w:rsid w:val="00951FBC"/>
    <w:rsid w:val="00952C89"/>
    <w:rsid w:val="00952D9E"/>
    <w:rsid w:val="00952F73"/>
    <w:rsid w:val="009532F0"/>
    <w:rsid w:val="00953804"/>
    <w:rsid w:val="00953F32"/>
    <w:rsid w:val="009541AE"/>
    <w:rsid w:val="0095422E"/>
    <w:rsid w:val="009542BF"/>
    <w:rsid w:val="0095436A"/>
    <w:rsid w:val="00954DB0"/>
    <w:rsid w:val="00955DCB"/>
    <w:rsid w:val="00955DD3"/>
    <w:rsid w:val="0095608D"/>
    <w:rsid w:val="00956457"/>
    <w:rsid w:val="00956D8E"/>
    <w:rsid w:val="009575DC"/>
    <w:rsid w:val="00957B26"/>
    <w:rsid w:val="00960AF4"/>
    <w:rsid w:val="00960D22"/>
    <w:rsid w:val="00961A9C"/>
    <w:rsid w:val="009622FF"/>
    <w:rsid w:val="009627A2"/>
    <w:rsid w:val="00962F2F"/>
    <w:rsid w:val="00963225"/>
    <w:rsid w:val="00963326"/>
    <w:rsid w:val="00963393"/>
    <w:rsid w:val="00963AB0"/>
    <w:rsid w:val="0096404B"/>
    <w:rsid w:val="009640D3"/>
    <w:rsid w:val="0096454D"/>
    <w:rsid w:val="00966495"/>
    <w:rsid w:val="009669AD"/>
    <w:rsid w:val="00967533"/>
    <w:rsid w:val="0096790D"/>
    <w:rsid w:val="00967946"/>
    <w:rsid w:val="00967A9D"/>
    <w:rsid w:val="009701B4"/>
    <w:rsid w:val="00970561"/>
    <w:rsid w:val="0097061E"/>
    <w:rsid w:val="0097070C"/>
    <w:rsid w:val="00970A97"/>
    <w:rsid w:val="00970E2C"/>
    <w:rsid w:val="00970FA9"/>
    <w:rsid w:val="00971528"/>
    <w:rsid w:val="00971641"/>
    <w:rsid w:val="00971B4B"/>
    <w:rsid w:val="00971EBF"/>
    <w:rsid w:val="00972A90"/>
    <w:rsid w:val="0097307A"/>
    <w:rsid w:val="009732DB"/>
    <w:rsid w:val="009736AA"/>
    <w:rsid w:val="009736E0"/>
    <w:rsid w:val="00973E89"/>
    <w:rsid w:val="00973F9C"/>
    <w:rsid w:val="009749F6"/>
    <w:rsid w:val="00974F3A"/>
    <w:rsid w:val="0097527C"/>
    <w:rsid w:val="009754A9"/>
    <w:rsid w:val="00975FCA"/>
    <w:rsid w:val="00976151"/>
    <w:rsid w:val="009768D8"/>
    <w:rsid w:val="0097789F"/>
    <w:rsid w:val="009806EC"/>
    <w:rsid w:val="00981285"/>
    <w:rsid w:val="0098154A"/>
    <w:rsid w:val="00982B42"/>
    <w:rsid w:val="00982D0D"/>
    <w:rsid w:val="0098438D"/>
    <w:rsid w:val="00985416"/>
    <w:rsid w:val="009854A6"/>
    <w:rsid w:val="00985F18"/>
    <w:rsid w:val="00985F3C"/>
    <w:rsid w:val="00987C8C"/>
    <w:rsid w:val="0099069C"/>
    <w:rsid w:val="009909DE"/>
    <w:rsid w:val="00990B43"/>
    <w:rsid w:val="0099136B"/>
    <w:rsid w:val="00991406"/>
    <w:rsid w:val="00991F4B"/>
    <w:rsid w:val="00994380"/>
    <w:rsid w:val="00994C9B"/>
    <w:rsid w:val="00994DF2"/>
    <w:rsid w:val="00995615"/>
    <w:rsid w:val="00995B7A"/>
    <w:rsid w:val="00995F71"/>
    <w:rsid w:val="009965A5"/>
    <w:rsid w:val="00996FF0"/>
    <w:rsid w:val="009970AC"/>
    <w:rsid w:val="009A0300"/>
    <w:rsid w:val="009A03A8"/>
    <w:rsid w:val="009A0457"/>
    <w:rsid w:val="009A050E"/>
    <w:rsid w:val="009A068C"/>
    <w:rsid w:val="009A0BAC"/>
    <w:rsid w:val="009A139A"/>
    <w:rsid w:val="009A14B3"/>
    <w:rsid w:val="009A2009"/>
    <w:rsid w:val="009A3513"/>
    <w:rsid w:val="009A3659"/>
    <w:rsid w:val="009A375E"/>
    <w:rsid w:val="009A3B2A"/>
    <w:rsid w:val="009A4051"/>
    <w:rsid w:val="009A472E"/>
    <w:rsid w:val="009A5D52"/>
    <w:rsid w:val="009A5DD9"/>
    <w:rsid w:val="009A5DFB"/>
    <w:rsid w:val="009A5E58"/>
    <w:rsid w:val="009A5EB5"/>
    <w:rsid w:val="009A5F1B"/>
    <w:rsid w:val="009A677C"/>
    <w:rsid w:val="009A684D"/>
    <w:rsid w:val="009A6C15"/>
    <w:rsid w:val="009A7296"/>
    <w:rsid w:val="009B047E"/>
    <w:rsid w:val="009B08BC"/>
    <w:rsid w:val="009B2647"/>
    <w:rsid w:val="009B2658"/>
    <w:rsid w:val="009B28F9"/>
    <w:rsid w:val="009B292D"/>
    <w:rsid w:val="009B2E02"/>
    <w:rsid w:val="009B2ED5"/>
    <w:rsid w:val="009B377E"/>
    <w:rsid w:val="009B445C"/>
    <w:rsid w:val="009B459A"/>
    <w:rsid w:val="009B4682"/>
    <w:rsid w:val="009B4A54"/>
    <w:rsid w:val="009B4CF9"/>
    <w:rsid w:val="009B4DBB"/>
    <w:rsid w:val="009B4E37"/>
    <w:rsid w:val="009B4ED1"/>
    <w:rsid w:val="009B529E"/>
    <w:rsid w:val="009B612C"/>
    <w:rsid w:val="009B6D8F"/>
    <w:rsid w:val="009B7859"/>
    <w:rsid w:val="009B7A08"/>
    <w:rsid w:val="009B7DF6"/>
    <w:rsid w:val="009C06E5"/>
    <w:rsid w:val="009C0ADE"/>
    <w:rsid w:val="009C0E6F"/>
    <w:rsid w:val="009C11E5"/>
    <w:rsid w:val="009C188D"/>
    <w:rsid w:val="009C2F37"/>
    <w:rsid w:val="009C3364"/>
    <w:rsid w:val="009C3EA6"/>
    <w:rsid w:val="009C3FFB"/>
    <w:rsid w:val="009C4FAB"/>
    <w:rsid w:val="009C55C3"/>
    <w:rsid w:val="009C5722"/>
    <w:rsid w:val="009C5A9F"/>
    <w:rsid w:val="009C66AE"/>
    <w:rsid w:val="009C7467"/>
    <w:rsid w:val="009C7E2D"/>
    <w:rsid w:val="009C7E92"/>
    <w:rsid w:val="009C7EC7"/>
    <w:rsid w:val="009D03D8"/>
    <w:rsid w:val="009D0836"/>
    <w:rsid w:val="009D15CA"/>
    <w:rsid w:val="009D241B"/>
    <w:rsid w:val="009D2539"/>
    <w:rsid w:val="009D262A"/>
    <w:rsid w:val="009D2A52"/>
    <w:rsid w:val="009D2DF1"/>
    <w:rsid w:val="009D37BB"/>
    <w:rsid w:val="009D38B3"/>
    <w:rsid w:val="009D3DD7"/>
    <w:rsid w:val="009D3DFB"/>
    <w:rsid w:val="009D5279"/>
    <w:rsid w:val="009D56EC"/>
    <w:rsid w:val="009D5BA0"/>
    <w:rsid w:val="009D6316"/>
    <w:rsid w:val="009D64B7"/>
    <w:rsid w:val="009D690E"/>
    <w:rsid w:val="009D6F3F"/>
    <w:rsid w:val="009D6F50"/>
    <w:rsid w:val="009D7A12"/>
    <w:rsid w:val="009E04A7"/>
    <w:rsid w:val="009E0A21"/>
    <w:rsid w:val="009E114E"/>
    <w:rsid w:val="009E180F"/>
    <w:rsid w:val="009E1A1D"/>
    <w:rsid w:val="009E1D7D"/>
    <w:rsid w:val="009E1FF2"/>
    <w:rsid w:val="009E2151"/>
    <w:rsid w:val="009E23D9"/>
    <w:rsid w:val="009E3BA0"/>
    <w:rsid w:val="009E4873"/>
    <w:rsid w:val="009E4ADC"/>
    <w:rsid w:val="009E5140"/>
    <w:rsid w:val="009E56DA"/>
    <w:rsid w:val="009E5958"/>
    <w:rsid w:val="009E5A88"/>
    <w:rsid w:val="009E5F8E"/>
    <w:rsid w:val="009E601D"/>
    <w:rsid w:val="009E6279"/>
    <w:rsid w:val="009E6349"/>
    <w:rsid w:val="009E6579"/>
    <w:rsid w:val="009E6751"/>
    <w:rsid w:val="009E763F"/>
    <w:rsid w:val="009E781D"/>
    <w:rsid w:val="009E7BD9"/>
    <w:rsid w:val="009E7E8E"/>
    <w:rsid w:val="009E7E93"/>
    <w:rsid w:val="009F0553"/>
    <w:rsid w:val="009F0700"/>
    <w:rsid w:val="009F0C66"/>
    <w:rsid w:val="009F1126"/>
    <w:rsid w:val="009F119C"/>
    <w:rsid w:val="009F19F1"/>
    <w:rsid w:val="009F1EFC"/>
    <w:rsid w:val="009F22FA"/>
    <w:rsid w:val="009F3481"/>
    <w:rsid w:val="009F3E14"/>
    <w:rsid w:val="009F45F4"/>
    <w:rsid w:val="009F4C41"/>
    <w:rsid w:val="009F532A"/>
    <w:rsid w:val="009F5CD9"/>
    <w:rsid w:val="009F656D"/>
    <w:rsid w:val="009F67AA"/>
    <w:rsid w:val="009F785F"/>
    <w:rsid w:val="009F7E6B"/>
    <w:rsid w:val="009F7EB5"/>
    <w:rsid w:val="00A017A1"/>
    <w:rsid w:val="00A01F91"/>
    <w:rsid w:val="00A020AF"/>
    <w:rsid w:val="00A02B08"/>
    <w:rsid w:val="00A03370"/>
    <w:rsid w:val="00A038EE"/>
    <w:rsid w:val="00A04144"/>
    <w:rsid w:val="00A04C7E"/>
    <w:rsid w:val="00A05BA6"/>
    <w:rsid w:val="00A06AA5"/>
    <w:rsid w:val="00A07836"/>
    <w:rsid w:val="00A07B03"/>
    <w:rsid w:val="00A106F9"/>
    <w:rsid w:val="00A114E3"/>
    <w:rsid w:val="00A122CB"/>
    <w:rsid w:val="00A1266C"/>
    <w:rsid w:val="00A12E51"/>
    <w:rsid w:val="00A13332"/>
    <w:rsid w:val="00A134DE"/>
    <w:rsid w:val="00A13AF5"/>
    <w:rsid w:val="00A14A8B"/>
    <w:rsid w:val="00A14D20"/>
    <w:rsid w:val="00A154CA"/>
    <w:rsid w:val="00A16668"/>
    <w:rsid w:val="00A16B35"/>
    <w:rsid w:val="00A16E5F"/>
    <w:rsid w:val="00A1708B"/>
    <w:rsid w:val="00A17A96"/>
    <w:rsid w:val="00A17FEB"/>
    <w:rsid w:val="00A207E3"/>
    <w:rsid w:val="00A21B1B"/>
    <w:rsid w:val="00A21CCF"/>
    <w:rsid w:val="00A22A25"/>
    <w:rsid w:val="00A22E67"/>
    <w:rsid w:val="00A232A8"/>
    <w:rsid w:val="00A235AF"/>
    <w:rsid w:val="00A23785"/>
    <w:rsid w:val="00A237E3"/>
    <w:rsid w:val="00A23E5F"/>
    <w:rsid w:val="00A23F23"/>
    <w:rsid w:val="00A247D3"/>
    <w:rsid w:val="00A24DA8"/>
    <w:rsid w:val="00A2591E"/>
    <w:rsid w:val="00A25F43"/>
    <w:rsid w:val="00A26528"/>
    <w:rsid w:val="00A26540"/>
    <w:rsid w:val="00A26E74"/>
    <w:rsid w:val="00A27A46"/>
    <w:rsid w:val="00A27BBA"/>
    <w:rsid w:val="00A30436"/>
    <w:rsid w:val="00A3121C"/>
    <w:rsid w:val="00A32DAB"/>
    <w:rsid w:val="00A32F28"/>
    <w:rsid w:val="00A339ED"/>
    <w:rsid w:val="00A33CD0"/>
    <w:rsid w:val="00A33E4D"/>
    <w:rsid w:val="00A350EC"/>
    <w:rsid w:val="00A3557D"/>
    <w:rsid w:val="00A3596D"/>
    <w:rsid w:val="00A36125"/>
    <w:rsid w:val="00A36641"/>
    <w:rsid w:val="00A36647"/>
    <w:rsid w:val="00A367FE"/>
    <w:rsid w:val="00A36BBE"/>
    <w:rsid w:val="00A3758F"/>
    <w:rsid w:val="00A37E24"/>
    <w:rsid w:val="00A400C8"/>
    <w:rsid w:val="00A40984"/>
    <w:rsid w:val="00A40DA8"/>
    <w:rsid w:val="00A41B7F"/>
    <w:rsid w:val="00A4216E"/>
    <w:rsid w:val="00A42227"/>
    <w:rsid w:val="00A4232D"/>
    <w:rsid w:val="00A42A49"/>
    <w:rsid w:val="00A443EF"/>
    <w:rsid w:val="00A44948"/>
    <w:rsid w:val="00A449A6"/>
    <w:rsid w:val="00A45FBC"/>
    <w:rsid w:val="00A47518"/>
    <w:rsid w:val="00A47F0E"/>
    <w:rsid w:val="00A51417"/>
    <w:rsid w:val="00A51473"/>
    <w:rsid w:val="00A51916"/>
    <w:rsid w:val="00A51C82"/>
    <w:rsid w:val="00A52175"/>
    <w:rsid w:val="00A52413"/>
    <w:rsid w:val="00A53081"/>
    <w:rsid w:val="00A5310A"/>
    <w:rsid w:val="00A53DDD"/>
    <w:rsid w:val="00A54280"/>
    <w:rsid w:val="00A5447F"/>
    <w:rsid w:val="00A54850"/>
    <w:rsid w:val="00A55667"/>
    <w:rsid w:val="00A556EA"/>
    <w:rsid w:val="00A55AFB"/>
    <w:rsid w:val="00A56036"/>
    <w:rsid w:val="00A563BA"/>
    <w:rsid w:val="00A56D62"/>
    <w:rsid w:val="00A578D7"/>
    <w:rsid w:val="00A57F69"/>
    <w:rsid w:val="00A60228"/>
    <w:rsid w:val="00A610F9"/>
    <w:rsid w:val="00A61D81"/>
    <w:rsid w:val="00A62651"/>
    <w:rsid w:val="00A62754"/>
    <w:rsid w:val="00A62EA7"/>
    <w:rsid w:val="00A63C1F"/>
    <w:rsid w:val="00A64737"/>
    <w:rsid w:val="00A65CFA"/>
    <w:rsid w:val="00A668E0"/>
    <w:rsid w:val="00A66C1E"/>
    <w:rsid w:val="00A66CF2"/>
    <w:rsid w:val="00A66E18"/>
    <w:rsid w:val="00A67C26"/>
    <w:rsid w:val="00A70605"/>
    <w:rsid w:val="00A70A79"/>
    <w:rsid w:val="00A70D4F"/>
    <w:rsid w:val="00A71650"/>
    <w:rsid w:val="00A71BB8"/>
    <w:rsid w:val="00A71F57"/>
    <w:rsid w:val="00A7224E"/>
    <w:rsid w:val="00A72B92"/>
    <w:rsid w:val="00A73B22"/>
    <w:rsid w:val="00A74924"/>
    <w:rsid w:val="00A7593A"/>
    <w:rsid w:val="00A76B27"/>
    <w:rsid w:val="00A77816"/>
    <w:rsid w:val="00A80832"/>
    <w:rsid w:val="00A80C47"/>
    <w:rsid w:val="00A811E7"/>
    <w:rsid w:val="00A814AE"/>
    <w:rsid w:val="00A819A4"/>
    <w:rsid w:val="00A81A08"/>
    <w:rsid w:val="00A81A38"/>
    <w:rsid w:val="00A81B08"/>
    <w:rsid w:val="00A822E0"/>
    <w:rsid w:val="00A8244C"/>
    <w:rsid w:val="00A826BD"/>
    <w:rsid w:val="00A826EF"/>
    <w:rsid w:val="00A82FEB"/>
    <w:rsid w:val="00A838B2"/>
    <w:rsid w:val="00A839C6"/>
    <w:rsid w:val="00A84C5A"/>
    <w:rsid w:val="00A84D00"/>
    <w:rsid w:val="00A85BC7"/>
    <w:rsid w:val="00A8613C"/>
    <w:rsid w:val="00A8623E"/>
    <w:rsid w:val="00A86346"/>
    <w:rsid w:val="00A863AC"/>
    <w:rsid w:val="00A863D4"/>
    <w:rsid w:val="00A863F7"/>
    <w:rsid w:val="00A8733F"/>
    <w:rsid w:val="00A87B50"/>
    <w:rsid w:val="00A87CCE"/>
    <w:rsid w:val="00A87D0C"/>
    <w:rsid w:val="00A90938"/>
    <w:rsid w:val="00A90EAA"/>
    <w:rsid w:val="00A90F2E"/>
    <w:rsid w:val="00A90FA1"/>
    <w:rsid w:val="00A91481"/>
    <w:rsid w:val="00A91CC4"/>
    <w:rsid w:val="00A928D7"/>
    <w:rsid w:val="00A92EB3"/>
    <w:rsid w:val="00A9302C"/>
    <w:rsid w:val="00A938FC"/>
    <w:rsid w:val="00A94062"/>
    <w:rsid w:val="00A943B0"/>
    <w:rsid w:val="00A95461"/>
    <w:rsid w:val="00A955C7"/>
    <w:rsid w:val="00A955CE"/>
    <w:rsid w:val="00A967E6"/>
    <w:rsid w:val="00A96E27"/>
    <w:rsid w:val="00A96EB9"/>
    <w:rsid w:val="00A97649"/>
    <w:rsid w:val="00A97FB9"/>
    <w:rsid w:val="00AA0327"/>
    <w:rsid w:val="00AA072C"/>
    <w:rsid w:val="00AA1628"/>
    <w:rsid w:val="00AA1A00"/>
    <w:rsid w:val="00AA2030"/>
    <w:rsid w:val="00AA258A"/>
    <w:rsid w:val="00AA2954"/>
    <w:rsid w:val="00AA327E"/>
    <w:rsid w:val="00AA35E2"/>
    <w:rsid w:val="00AA4362"/>
    <w:rsid w:val="00AA449D"/>
    <w:rsid w:val="00AA4C87"/>
    <w:rsid w:val="00AA4E32"/>
    <w:rsid w:val="00AA4E68"/>
    <w:rsid w:val="00AA5036"/>
    <w:rsid w:val="00AA5126"/>
    <w:rsid w:val="00AA51F2"/>
    <w:rsid w:val="00AA5529"/>
    <w:rsid w:val="00AA61AE"/>
    <w:rsid w:val="00AA639C"/>
    <w:rsid w:val="00AA66B1"/>
    <w:rsid w:val="00AA68BE"/>
    <w:rsid w:val="00AA69EE"/>
    <w:rsid w:val="00AA7F45"/>
    <w:rsid w:val="00AA7FAE"/>
    <w:rsid w:val="00AB02C8"/>
    <w:rsid w:val="00AB053C"/>
    <w:rsid w:val="00AB1037"/>
    <w:rsid w:val="00AB1C86"/>
    <w:rsid w:val="00AB281C"/>
    <w:rsid w:val="00AB2A7B"/>
    <w:rsid w:val="00AB2C5B"/>
    <w:rsid w:val="00AB331B"/>
    <w:rsid w:val="00AB3960"/>
    <w:rsid w:val="00AB3E97"/>
    <w:rsid w:val="00AB4096"/>
    <w:rsid w:val="00AB5C23"/>
    <w:rsid w:val="00AB5EFD"/>
    <w:rsid w:val="00AB6074"/>
    <w:rsid w:val="00AB67F1"/>
    <w:rsid w:val="00AB6AE5"/>
    <w:rsid w:val="00AB6D35"/>
    <w:rsid w:val="00AB7377"/>
    <w:rsid w:val="00AC074E"/>
    <w:rsid w:val="00AC109F"/>
    <w:rsid w:val="00AC19B0"/>
    <w:rsid w:val="00AC23EF"/>
    <w:rsid w:val="00AC24B9"/>
    <w:rsid w:val="00AC311B"/>
    <w:rsid w:val="00AC34B0"/>
    <w:rsid w:val="00AC3763"/>
    <w:rsid w:val="00AC396F"/>
    <w:rsid w:val="00AC399E"/>
    <w:rsid w:val="00AC4583"/>
    <w:rsid w:val="00AC49D8"/>
    <w:rsid w:val="00AC4C02"/>
    <w:rsid w:val="00AC4DB1"/>
    <w:rsid w:val="00AC4F89"/>
    <w:rsid w:val="00AC5196"/>
    <w:rsid w:val="00AC529E"/>
    <w:rsid w:val="00AC5676"/>
    <w:rsid w:val="00AC57DC"/>
    <w:rsid w:val="00AC58E3"/>
    <w:rsid w:val="00AC5D1F"/>
    <w:rsid w:val="00AC6B5B"/>
    <w:rsid w:val="00AC7283"/>
    <w:rsid w:val="00AD058F"/>
    <w:rsid w:val="00AD05B7"/>
    <w:rsid w:val="00AD09B7"/>
    <w:rsid w:val="00AD30D2"/>
    <w:rsid w:val="00AD3111"/>
    <w:rsid w:val="00AD32AE"/>
    <w:rsid w:val="00AD4C41"/>
    <w:rsid w:val="00AD5116"/>
    <w:rsid w:val="00AD5646"/>
    <w:rsid w:val="00AD597E"/>
    <w:rsid w:val="00AD6D04"/>
    <w:rsid w:val="00AD6EA2"/>
    <w:rsid w:val="00AD7B14"/>
    <w:rsid w:val="00AE0322"/>
    <w:rsid w:val="00AE086D"/>
    <w:rsid w:val="00AE09E2"/>
    <w:rsid w:val="00AE0EE6"/>
    <w:rsid w:val="00AE105F"/>
    <w:rsid w:val="00AE12C2"/>
    <w:rsid w:val="00AE1CE6"/>
    <w:rsid w:val="00AE22EE"/>
    <w:rsid w:val="00AE23EC"/>
    <w:rsid w:val="00AE2427"/>
    <w:rsid w:val="00AE386C"/>
    <w:rsid w:val="00AE3986"/>
    <w:rsid w:val="00AE3D03"/>
    <w:rsid w:val="00AE43FB"/>
    <w:rsid w:val="00AE548F"/>
    <w:rsid w:val="00AE58DD"/>
    <w:rsid w:val="00AE5C69"/>
    <w:rsid w:val="00AE5D7E"/>
    <w:rsid w:val="00AE73CD"/>
    <w:rsid w:val="00AF0270"/>
    <w:rsid w:val="00AF08ED"/>
    <w:rsid w:val="00AF0A58"/>
    <w:rsid w:val="00AF267B"/>
    <w:rsid w:val="00AF289D"/>
    <w:rsid w:val="00AF3977"/>
    <w:rsid w:val="00AF412F"/>
    <w:rsid w:val="00AF439E"/>
    <w:rsid w:val="00AF452A"/>
    <w:rsid w:val="00AF4A28"/>
    <w:rsid w:val="00AF4D9A"/>
    <w:rsid w:val="00AF6034"/>
    <w:rsid w:val="00AF6799"/>
    <w:rsid w:val="00AF6998"/>
    <w:rsid w:val="00AF6A08"/>
    <w:rsid w:val="00AF776A"/>
    <w:rsid w:val="00B01223"/>
    <w:rsid w:val="00B01470"/>
    <w:rsid w:val="00B01ABD"/>
    <w:rsid w:val="00B02045"/>
    <w:rsid w:val="00B0217A"/>
    <w:rsid w:val="00B027D9"/>
    <w:rsid w:val="00B039E9"/>
    <w:rsid w:val="00B043A7"/>
    <w:rsid w:val="00B04A17"/>
    <w:rsid w:val="00B058E7"/>
    <w:rsid w:val="00B06233"/>
    <w:rsid w:val="00B067BA"/>
    <w:rsid w:val="00B0715E"/>
    <w:rsid w:val="00B07733"/>
    <w:rsid w:val="00B07B43"/>
    <w:rsid w:val="00B07B47"/>
    <w:rsid w:val="00B07CD5"/>
    <w:rsid w:val="00B1064D"/>
    <w:rsid w:val="00B114DF"/>
    <w:rsid w:val="00B11735"/>
    <w:rsid w:val="00B12B69"/>
    <w:rsid w:val="00B12FC0"/>
    <w:rsid w:val="00B13803"/>
    <w:rsid w:val="00B13DB3"/>
    <w:rsid w:val="00B143E7"/>
    <w:rsid w:val="00B14BAA"/>
    <w:rsid w:val="00B1550F"/>
    <w:rsid w:val="00B15BF9"/>
    <w:rsid w:val="00B15CF5"/>
    <w:rsid w:val="00B17841"/>
    <w:rsid w:val="00B20466"/>
    <w:rsid w:val="00B205B3"/>
    <w:rsid w:val="00B20C67"/>
    <w:rsid w:val="00B20CFC"/>
    <w:rsid w:val="00B2185F"/>
    <w:rsid w:val="00B21954"/>
    <w:rsid w:val="00B21B10"/>
    <w:rsid w:val="00B22DC4"/>
    <w:rsid w:val="00B2331B"/>
    <w:rsid w:val="00B2410F"/>
    <w:rsid w:val="00B24141"/>
    <w:rsid w:val="00B243E1"/>
    <w:rsid w:val="00B247B3"/>
    <w:rsid w:val="00B253E4"/>
    <w:rsid w:val="00B2552D"/>
    <w:rsid w:val="00B25EA8"/>
    <w:rsid w:val="00B25EC8"/>
    <w:rsid w:val="00B26135"/>
    <w:rsid w:val="00B267EE"/>
    <w:rsid w:val="00B26B4B"/>
    <w:rsid w:val="00B27874"/>
    <w:rsid w:val="00B27B0F"/>
    <w:rsid w:val="00B27ED6"/>
    <w:rsid w:val="00B30FFA"/>
    <w:rsid w:val="00B313F7"/>
    <w:rsid w:val="00B31CB6"/>
    <w:rsid w:val="00B31CDB"/>
    <w:rsid w:val="00B325B4"/>
    <w:rsid w:val="00B33B78"/>
    <w:rsid w:val="00B33BD3"/>
    <w:rsid w:val="00B34A36"/>
    <w:rsid w:val="00B34CC7"/>
    <w:rsid w:val="00B351B7"/>
    <w:rsid w:val="00B353CB"/>
    <w:rsid w:val="00B35444"/>
    <w:rsid w:val="00B35C4C"/>
    <w:rsid w:val="00B35CDF"/>
    <w:rsid w:val="00B36566"/>
    <w:rsid w:val="00B3659C"/>
    <w:rsid w:val="00B366B4"/>
    <w:rsid w:val="00B40F11"/>
    <w:rsid w:val="00B411CF"/>
    <w:rsid w:val="00B4290A"/>
    <w:rsid w:val="00B42A6A"/>
    <w:rsid w:val="00B42B71"/>
    <w:rsid w:val="00B42C8E"/>
    <w:rsid w:val="00B43238"/>
    <w:rsid w:val="00B43BEA"/>
    <w:rsid w:val="00B4413A"/>
    <w:rsid w:val="00B44E32"/>
    <w:rsid w:val="00B455ED"/>
    <w:rsid w:val="00B45A19"/>
    <w:rsid w:val="00B45C4B"/>
    <w:rsid w:val="00B462AC"/>
    <w:rsid w:val="00B46889"/>
    <w:rsid w:val="00B47AB4"/>
    <w:rsid w:val="00B47DAB"/>
    <w:rsid w:val="00B51F41"/>
    <w:rsid w:val="00B5350C"/>
    <w:rsid w:val="00B53933"/>
    <w:rsid w:val="00B53DC6"/>
    <w:rsid w:val="00B546E0"/>
    <w:rsid w:val="00B548FD"/>
    <w:rsid w:val="00B54D19"/>
    <w:rsid w:val="00B55BA4"/>
    <w:rsid w:val="00B56E71"/>
    <w:rsid w:val="00B573C9"/>
    <w:rsid w:val="00B575BC"/>
    <w:rsid w:val="00B57C89"/>
    <w:rsid w:val="00B57D70"/>
    <w:rsid w:val="00B57EA8"/>
    <w:rsid w:val="00B60168"/>
    <w:rsid w:val="00B601B8"/>
    <w:rsid w:val="00B60F76"/>
    <w:rsid w:val="00B611D1"/>
    <w:rsid w:val="00B61E7A"/>
    <w:rsid w:val="00B61EEB"/>
    <w:rsid w:val="00B62851"/>
    <w:rsid w:val="00B62BB4"/>
    <w:rsid w:val="00B63214"/>
    <w:rsid w:val="00B63464"/>
    <w:rsid w:val="00B6371B"/>
    <w:rsid w:val="00B63970"/>
    <w:rsid w:val="00B63BBA"/>
    <w:rsid w:val="00B63EA9"/>
    <w:rsid w:val="00B63EF7"/>
    <w:rsid w:val="00B65071"/>
    <w:rsid w:val="00B6589C"/>
    <w:rsid w:val="00B658AF"/>
    <w:rsid w:val="00B6678F"/>
    <w:rsid w:val="00B66F88"/>
    <w:rsid w:val="00B670BB"/>
    <w:rsid w:val="00B67312"/>
    <w:rsid w:val="00B674E9"/>
    <w:rsid w:val="00B67753"/>
    <w:rsid w:val="00B70289"/>
    <w:rsid w:val="00B70A10"/>
    <w:rsid w:val="00B70EB0"/>
    <w:rsid w:val="00B727EC"/>
    <w:rsid w:val="00B72893"/>
    <w:rsid w:val="00B737D2"/>
    <w:rsid w:val="00B7381D"/>
    <w:rsid w:val="00B739DC"/>
    <w:rsid w:val="00B74F20"/>
    <w:rsid w:val="00B759B0"/>
    <w:rsid w:val="00B7677F"/>
    <w:rsid w:val="00B76B2D"/>
    <w:rsid w:val="00B76DEF"/>
    <w:rsid w:val="00B77DF0"/>
    <w:rsid w:val="00B80EC5"/>
    <w:rsid w:val="00B827E6"/>
    <w:rsid w:val="00B832FC"/>
    <w:rsid w:val="00B83862"/>
    <w:rsid w:val="00B83C44"/>
    <w:rsid w:val="00B8520F"/>
    <w:rsid w:val="00B85929"/>
    <w:rsid w:val="00B85BBA"/>
    <w:rsid w:val="00B86054"/>
    <w:rsid w:val="00B866FC"/>
    <w:rsid w:val="00B86845"/>
    <w:rsid w:val="00B86D6E"/>
    <w:rsid w:val="00B878AB"/>
    <w:rsid w:val="00B90030"/>
    <w:rsid w:val="00B90307"/>
    <w:rsid w:val="00B904FA"/>
    <w:rsid w:val="00B90C95"/>
    <w:rsid w:val="00B90D24"/>
    <w:rsid w:val="00B91111"/>
    <w:rsid w:val="00B914F5"/>
    <w:rsid w:val="00B91FF9"/>
    <w:rsid w:val="00B92563"/>
    <w:rsid w:val="00B92950"/>
    <w:rsid w:val="00B93710"/>
    <w:rsid w:val="00B93A33"/>
    <w:rsid w:val="00B93AB6"/>
    <w:rsid w:val="00B93C7D"/>
    <w:rsid w:val="00B94DB5"/>
    <w:rsid w:val="00B95188"/>
    <w:rsid w:val="00B95D52"/>
    <w:rsid w:val="00B96BCB"/>
    <w:rsid w:val="00B97632"/>
    <w:rsid w:val="00BA0844"/>
    <w:rsid w:val="00BA0BE3"/>
    <w:rsid w:val="00BA0EFC"/>
    <w:rsid w:val="00BA1266"/>
    <w:rsid w:val="00BA13DB"/>
    <w:rsid w:val="00BA18BA"/>
    <w:rsid w:val="00BA369D"/>
    <w:rsid w:val="00BA3CF3"/>
    <w:rsid w:val="00BA49B4"/>
    <w:rsid w:val="00BA49ED"/>
    <w:rsid w:val="00BA5B3B"/>
    <w:rsid w:val="00BA60CE"/>
    <w:rsid w:val="00BA64CE"/>
    <w:rsid w:val="00BA6918"/>
    <w:rsid w:val="00BA6C50"/>
    <w:rsid w:val="00BB0F28"/>
    <w:rsid w:val="00BB2CB7"/>
    <w:rsid w:val="00BB2E4B"/>
    <w:rsid w:val="00BB2E92"/>
    <w:rsid w:val="00BB47A7"/>
    <w:rsid w:val="00BB4AA1"/>
    <w:rsid w:val="00BB61D8"/>
    <w:rsid w:val="00BB6AF5"/>
    <w:rsid w:val="00BB7132"/>
    <w:rsid w:val="00BB74D4"/>
    <w:rsid w:val="00BB76A3"/>
    <w:rsid w:val="00BC06D4"/>
    <w:rsid w:val="00BC0F13"/>
    <w:rsid w:val="00BC0FFB"/>
    <w:rsid w:val="00BC162C"/>
    <w:rsid w:val="00BC17FB"/>
    <w:rsid w:val="00BC2294"/>
    <w:rsid w:val="00BC24FD"/>
    <w:rsid w:val="00BC3552"/>
    <w:rsid w:val="00BC3924"/>
    <w:rsid w:val="00BC3A18"/>
    <w:rsid w:val="00BC3CFD"/>
    <w:rsid w:val="00BC40FF"/>
    <w:rsid w:val="00BC4C84"/>
    <w:rsid w:val="00BC51A5"/>
    <w:rsid w:val="00BC582F"/>
    <w:rsid w:val="00BC584B"/>
    <w:rsid w:val="00BC58B6"/>
    <w:rsid w:val="00BC6556"/>
    <w:rsid w:val="00BC6C9E"/>
    <w:rsid w:val="00BC73B4"/>
    <w:rsid w:val="00BC7744"/>
    <w:rsid w:val="00BC7846"/>
    <w:rsid w:val="00BC7AA5"/>
    <w:rsid w:val="00BC7FE9"/>
    <w:rsid w:val="00BD0001"/>
    <w:rsid w:val="00BD0287"/>
    <w:rsid w:val="00BD072F"/>
    <w:rsid w:val="00BD0BA7"/>
    <w:rsid w:val="00BD0D00"/>
    <w:rsid w:val="00BD130F"/>
    <w:rsid w:val="00BD1329"/>
    <w:rsid w:val="00BD2EC2"/>
    <w:rsid w:val="00BD2F29"/>
    <w:rsid w:val="00BD379B"/>
    <w:rsid w:val="00BD395D"/>
    <w:rsid w:val="00BD5BD4"/>
    <w:rsid w:val="00BD5C20"/>
    <w:rsid w:val="00BD66F8"/>
    <w:rsid w:val="00BD743A"/>
    <w:rsid w:val="00BD7EE9"/>
    <w:rsid w:val="00BE0666"/>
    <w:rsid w:val="00BE06C4"/>
    <w:rsid w:val="00BE17F6"/>
    <w:rsid w:val="00BE2016"/>
    <w:rsid w:val="00BE255C"/>
    <w:rsid w:val="00BE2762"/>
    <w:rsid w:val="00BE3F4E"/>
    <w:rsid w:val="00BE4F34"/>
    <w:rsid w:val="00BE6871"/>
    <w:rsid w:val="00BE6B63"/>
    <w:rsid w:val="00BE7030"/>
    <w:rsid w:val="00BE7AD0"/>
    <w:rsid w:val="00BF013F"/>
    <w:rsid w:val="00BF0276"/>
    <w:rsid w:val="00BF0F99"/>
    <w:rsid w:val="00BF14D8"/>
    <w:rsid w:val="00BF1F51"/>
    <w:rsid w:val="00BF25E7"/>
    <w:rsid w:val="00BF2806"/>
    <w:rsid w:val="00BF2869"/>
    <w:rsid w:val="00BF2A21"/>
    <w:rsid w:val="00BF2FE9"/>
    <w:rsid w:val="00BF3039"/>
    <w:rsid w:val="00BF3A1C"/>
    <w:rsid w:val="00BF3E76"/>
    <w:rsid w:val="00BF50D5"/>
    <w:rsid w:val="00BF5C5D"/>
    <w:rsid w:val="00BF5FB4"/>
    <w:rsid w:val="00BF601B"/>
    <w:rsid w:val="00BF6240"/>
    <w:rsid w:val="00BF6C7E"/>
    <w:rsid w:val="00BF7679"/>
    <w:rsid w:val="00C00078"/>
    <w:rsid w:val="00C001AA"/>
    <w:rsid w:val="00C001C1"/>
    <w:rsid w:val="00C003EF"/>
    <w:rsid w:val="00C0093B"/>
    <w:rsid w:val="00C00F37"/>
    <w:rsid w:val="00C01023"/>
    <w:rsid w:val="00C01501"/>
    <w:rsid w:val="00C01B88"/>
    <w:rsid w:val="00C01BE9"/>
    <w:rsid w:val="00C01D1D"/>
    <w:rsid w:val="00C02236"/>
    <w:rsid w:val="00C02863"/>
    <w:rsid w:val="00C02BC6"/>
    <w:rsid w:val="00C02F3F"/>
    <w:rsid w:val="00C033D7"/>
    <w:rsid w:val="00C03DE6"/>
    <w:rsid w:val="00C0400B"/>
    <w:rsid w:val="00C040B1"/>
    <w:rsid w:val="00C04213"/>
    <w:rsid w:val="00C044B8"/>
    <w:rsid w:val="00C04D2C"/>
    <w:rsid w:val="00C04FC9"/>
    <w:rsid w:val="00C0536C"/>
    <w:rsid w:val="00C05418"/>
    <w:rsid w:val="00C0563F"/>
    <w:rsid w:val="00C05BDA"/>
    <w:rsid w:val="00C05BFC"/>
    <w:rsid w:val="00C0633D"/>
    <w:rsid w:val="00C066F8"/>
    <w:rsid w:val="00C06BD4"/>
    <w:rsid w:val="00C06CA2"/>
    <w:rsid w:val="00C06CCE"/>
    <w:rsid w:val="00C07B4A"/>
    <w:rsid w:val="00C07C49"/>
    <w:rsid w:val="00C107E1"/>
    <w:rsid w:val="00C10891"/>
    <w:rsid w:val="00C1121B"/>
    <w:rsid w:val="00C114F5"/>
    <w:rsid w:val="00C1219C"/>
    <w:rsid w:val="00C12551"/>
    <w:rsid w:val="00C13793"/>
    <w:rsid w:val="00C13879"/>
    <w:rsid w:val="00C139CF"/>
    <w:rsid w:val="00C1432E"/>
    <w:rsid w:val="00C14B68"/>
    <w:rsid w:val="00C16207"/>
    <w:rsid w:val="00C16BB9"/>
    <w:rsid w:val="00C16F87"/>
    <w:rsid w:val="00C170AC"/>
    <w:rsid w:val="00C17C5A"/>
    <w:rsid w:val="00C17D7C"/>
    <w:rsid w:val="00C17DBF"/>
    <w:rsid w:val="00C202E5"/>
    <w:rsid w:val="00C208A4"/>
    <w:rsid w:val="00C20966"/>
    <w:rsid w:val="00C21B64"/>
    <w:rsid w:val="00C22282"/>
    <w:rsid w:val="00C22672"/>
    <w:rsid w:val="00C2282F"/>
    <w:rsid w:val="00C2304E"/>
    <w:rsid w:val="00C2311C"/>
    <w:rsid w:val="00C23975"/>
    <w:rsid w:val="00C23DDF"/>
    <w:rsid w:val="00C24D18"/>
    <w:rsid w:val="00C25E9E"/>
    <w:rsid w:val="00C263CD"/>
    <w:rsid w:val="00C26607"/>
    <w:rsid w:val="00C26A7D"/>
    <w:rsid w:val="00C2790F"/>
    <w:rsid w:val="00C27B15"/>
    <w:rsid w:val="00C27F72"/>
    <w:rsid w:val="00C3012D"/>
    <w:rsid w:val="00C30445"/>
    <w:rsid w:val="00C308C4"/>
    <w:rsid w:val="00C30DB7"/>
    <w:rsid w:val="00C311DF"/>
    <w:rsid w:val="00C32ACF"/>
    <w:rsid w:val="00C334FA"/>
    <w:rsid w:val="00C338EF"/>
    <w:rsid w:val="00C33F38"/>
    <w:rsid w:val="00C34E75"/>
    <w:rsid w:val="00C3500B"/>
    <w:rsid w:val="00C35644"/>
    <w:rsid w:val="00C35D64"/>
    <w:rsid w:val="00C36F3F"/>
    <w:rsid w:val="00C37951"/>
    <w:rsid w:val="00C40270"/>
    <w:rsid w:val="00C40493"/>
    <w:rsid w:val="00C40670"/>
    <w:rsid w:val="00C40C78"/>
    <w:rsid w:val="00C41DAF"/>
    <w:rsid w:val="00C427A5"/>
    <w:rsid w:val="00C4388F"/>
    <w:rsid w:val="00C43B95"/>
    <w:rsid w:val="00C44192"/>
    <w:rsid w:val="00C448C9"/>
    <w:rsid w:val="00C44A59"/>
    <w:rsid w:val="00C44DFD"/>
    <w:rsid w:val="00C44F63"/>
    <w:rsid w:val="00C452F1"/>
    <w:rsid w:val="00C45311"/>
    <w:rsid w:val="00C4675F"/>
    <w:rsid w:val="00C46769"/>
    <w:rsid w:val="00C47186"/>
    <w:rsid w:val="00C47663"/>
    <w:rsid w:val="00C47B71"/>
    <w:rsid w:val="00C50B3B"/>
    <w:rsid w:val="00C50D42"/>
    <w:rsid w:val="00C514E1"/>
    <w:rsid w:val="00C51622"/>
    <w:rsid w:val="00C516B2"/>
    <w:rsid w:val="00C526DC"/>
    <w:rsid w:val="00C53860"/>
    <w:rsid w:val="00C539BB"/>
    <w:rsid w:val="00C53FC5"/>
    <w:rsid w:val="00C549AE"/>
    <w:rsid w:val="00C54C29"/>
    <w:rsid w:val="00C54EFC"/>
    <w:rsid w:val="00C54F59"/>
    <w:rsid w:val="00C55255"/>
    <w:rsid w:val="00C55319"/>
    <w:rsid w:val="00C55F3D"/>
    <w:rsid w:val="00C56335"/>
    <w:rsid w:val="00C56B38"/>
    <w:rsid w:val="00C570E1"/>
    <w:rsid w:val="00C575EE"/>
    <w:rsid w:val="00C5798C"/>
    <w:rsid w:val="00C57CE8"/>
    <w:rsid w:val="00C602AA"/>
    <w:rsid w:val="00C60368"/>
    <w:rsid w:val="00C60881"/>
    <w:rsid w:val="00C60EB2"/>
    <w:rsid w:val="00C61053"/>
    <w:rsid w:val="00C61806"/>
    <w:rsid w:val="00C62289"/>
    <w:rsid w:val="00C62623"/>
    <w:rsid w:val="00C62AC5"/>
    <w:rsid w:val="00C62B84"/>
    <w:rsid w:val="00C62BA4"/>
    <w:rsid w:val="00C62F1B"/>
    <w:rsid w:val="00C63365"/>
    <w:rsid w:val="00C633AF"/>
    <w:rsid w:val="00C637BC"/>
    <w:rsid w:val="00C64D4E"/>
    <w:rsid w:val="00C66678"/>
    <w:rsid w:val="00C66B1D"/>
    <w:rsid w:val="00C66DE9"/>
    <w:rsid w:val="00C67118"/>
    <w:rsid w:val="00C676EE"/>
    <w:rsid w:val="00C678D0"/>
    <w:rsid w:val="00C67E2B"/>
    <w:rsid w:val="00C7090C"/>
    <w:rsid w:val="00C70D55"/>
    <w:rsid w:val="00C70E8C"/>
    <w:rsid w:val="00C70F3B"/>
    <w:rsid w:val="00C720A3"/>
    <w:rsid w:val="00C72307"/>
    <w:rsid w:val="00C7256C"/>
    <w:rsid w:val="00C7287B"/>
    <w:rsid w:val="00C74434"/>
    <w:rsid w:val="00C74A18"/>
    <w:rsid w:val="00C75560"/>
    <w:rsid w:val="00C7588C"/>
    <w:rsid w:val="00C75A86"/>
    <w:rsid w:val="00C76900"/>
    <w:rsid w:val="00C770D5"/>
    <w:rsid w:val="00C7780E"/>
    <w:rsid w:val="00C77AF8"/>
    <w:rsid w:val="00C80767"/>
    <w:rsid w:val="00C80B96"/>
    <w:rsid w:val="00C81337"/>
    <w:rsid w:val="00C818E3"/>
    <w:rsid w:val="00C81C48"/>
    <w:rsid w:val="00C82938"/>
    <w:rsid w:val="00C83570"/>
    <w:rsid w:val="00C84410"/>
    <w:rsid w:val="00C85D56"/>
    <w:rsid w:val="00C8617A"/>
    <w:rsid w:val="00C86F8E"/>
    <w:rsid w:val="00C87002"/>
    <w:rsid w:val="00C878C7"/>
    <w:rsid w:val="00C901C7"/>
    <w:rsid w:val="00C90B4F"/>
    <w:rsid w:val="00C9125A"/>
    <w:rsid w:val="00C91E3C"/>
    <w:rsid w:val="00C91EF3"/>
    <w:rsid w:val="00C924EA"/>
    <w:rsid w:val="00C9251C"/>
    <w:rsid w:val="00C929AE"/>
    <w:rsid w:val="00C92E4F"/>
    <w:rsid w:val="00C93214"/>
    <w:rsid w:val="00C93660"/>
    <w:rsid w:val="00C93978"/>
    <w:rsid w:val="00C94170"/>
    <w:rsid w:val="00C9447F"/>
    <w:rsid w:val="00C94B0E"/>
    <w:rsid w:val="00C94BF9"/>
    <w:rsid w:val="00C94F4B"/>
    <w:rsid w:val="00C9500E"/>
    <w:rsid w:val="00C950A0"/>
    <w:rsid w:val="00C95173"/>
    <w:rsid w:val="00C954F7"/>
    <w:rsid w:val="00C95912"/>
    <w:rsid w:val="00C962FF"/>
    <w:rsid w:val="00C96F97"/>
    <w:rsid w:val="00C97FAC"/>
    <w:rsid w:val="00CA0409"/>
    <w:rsid w:val="00CA0574"/>
    <w:rsid w:val="00CA242A"/>
    <w:rsid w:val="00CA26C1"/>
    <w:rsid w:val="00CA306D"/>
    <w:rsid w:val="00CA4991"/>
    <w:rsid w:val="00CA500D"/>
    <w:rsid w:val="00CA501F"/>
    <w:rsid w:val="00CA5C6C"/>
    <w:rsid w:val="00CA6005"/>
    <w:rsid w:val="00CA680C"/>
    <w:rsid w:val="00CA6F39"/>
    <w:rsid w:val="00CA76AC"/>
    <w:rsid w:val="00CA7C70"/>
    <w:rsid w:val="00CA7D24"/>
    <w:rsid w:val="00CB02F9"/>
    <w:rsid w:val="00CB0675"/>
    <w:rsid w:val="00CB13C8"/>
    <w:rsid w:val="00CB2F24"/>
    <w:rsid w:val="00CB384C"/>
    <w:rsid w:val="00CB3A7E"/>
    <w:rsid w:val="00CB3AD2"/>
    <w:rsid w:val="00CB3D55"/>
    <w:rsid w:val="00CB3DFE"/>
    <w:rsid w:val="00CB40C7"/>
    <w:rsid w:val="00CB41AB"/>
    <w:rsid w:val="00CB42F3"/>
    <w:rsid w:val="00CB4AE0"/>
    <w:rsid w:val="00CB4B03"/>
    <w:rsid w:val="00CB5C44"/>
    <w:rsid w:val="00CB6448"/>
    <w:rsid w:val="00CB6695"/>
    <w:rsid w:val="00CB7A22"/>
    <w:rsid w:val="00CC016B"/>
    <w:rsid w:val="00CC01CD"/>
    <w:rsid w:val="00CC037F"/>
    <w:rsid w:val="00CC0667"/>
    <w:rsid w:val="00CC0C15"/>
    <w:rsid w:val="00CC1FEB"/>
    <w:rsid w:val="00CC20AE"/>
    <w:rsid w:val="00CC3A71"/>
    <w:rsid w:val="00CC427B"/>
    <w:rsid w:val="00CC4BB7"/>
    <w:rsid w:val="00CC4E28"/>
    <w:rsid w:val="00CC5950"/>
    <w:rsid w:val="00CC5964"/>
    <w:rsid w:val="00CC5B54"/>
    <w:rsid w:val="00CC6650"/>
    <w:rsid w:val="00CC69B7"/>
    <w:rsid w:val="00CC7EA3"/>
    <w:rsid w:val="00CD08B7"/>
    <w:rsid w:val="00CD0D4D"/>
    <w:rsid w:val="00CD1C2D"/>
    <w:rsid w:val="00CD2036"/>
    <w:rsid w:val="00CD2255"/>
    <w:rsid w:val="00CD2394"/>
    <w:rsid w:val="00CD25A2"/>
    <w:rsid w:val="00CD2FBE"/>
    <w:rsid w:val="00CD3088"/>
    <w:rsid w:val="00CD423B"/>
    <w:rsid w:val="00CD4CB5"/>
    <w:rsid w:val="00CD57A9"/>
    <w:rsid w:val="00CD6916"/>
    <w:rsid w:val="00CD714D"/>
    <w:rsid w:val="00CD71DB"/>
    <w:rsid w:val="00CD79FB"/>
    <w:rsid w:val="00CE0101"/>
    <w:rsid w:val="00CE0F67"/>
    <w:rsid w:val="00CE1210"/>
    <w:rsid w:val="00CE1A57"/>
    <w:rsid w:val="00CE1FA3"/>
    <w:rsid w:val="00CE220C"/>
    <w:rsid w:val="00CE2643"/>
    <w:rsid w:val="00CE352B"/>
    <w:rsid w:val="00CE4554"/>
    <w:rsid w:val="00CE599A"/>
    <w:rsid w:val="00CE6182"/>
    <w:rsid w:val="00CE64F8"/>
    <w:rsid w:val="00CE68F6"/>
    <w:rsid w:val="00CE6E42"/>
    <w:rsid w:val="00CE7463"/>
    <w:rsid w:val="00CE7690"/>
    <w:rsid w:val="00CE78EB"/>
    <w:rsid w:val="00CF017F"/>
    <w:rsid w:val="00CF0406"/>
    <w:rsid w:val="00CF1A2F"/>
    <w:rsid w:val="00CF1C82"/>
    <w:rsid w:val="00CF1D54"/>
    <w:rsid w:val="00CF34E0"/>
    <w:rsid w:val="00CF3788"/>
    <w:rsid w:val="00CF3972"/>
    <w:rsid w:val="00CF3BC3"/>
    <w:rsid w:val="00CF46EF"/>
    <w:rsid w:val="00CF4DF7"/>
    <w:rsid w:val="00CF4FCC"/>
    <w:rsid w:val="00CF56F4"/>
    <w:rsid w:val="00CF573C"/>
    <w:rsid w:val="00CF581D"/>
    <w:rsid w:val="00CF5A80"/>
    <w:rsid w:val="00CF5C31"/>
    <w:rsid w:val="00CF5D2E"/>
    <w:rsid w:val="00CF5EC1"/>
    <w:rsid w:val="00CF662D"/>
    <w:rsid w:val="00CF66DF"/>
    <w:rsid w:val="00CF67BF"/>
    <w:rsid w:val="00CF6EA8"/>
    <w:rsid w:val="00CF708E"/>
    <w:rsid w:val="00CF725A"/>
    <w:rsid w:val="00CF7C81"/>
    <w:rsid w:val="00D0046B"/>
    <w:rsid w:val="00D00A0B"/>
    <w:rsid w:val="00D01117"/>
    <w:rsid w:val="00D01135"/>
    <w:rsid w:val="00D0166D"/>
    <w:rsid w:val="00D017FC"/>
    <w:rsid w:val="00D02A42"/>
    <w:rsid w:val="00D02B43"/>
    <w:rsid w:val="00D02E0E"/>
    <w:rsid w:val="00D040D7"/>
    <w:rsid w:val="00D04E73"/>
    <w:rsid w:val="00D05EE5"/>
    <w:rsid w:val="00D05FAF"/>
    <w:rsid w:val="00D06A0A"/>
    <w:rsid w:val="00D07087"/>
    <w:rsid w:val="00D072BA"/>
    <w:rsid w:val="00D07A3B"/>
    <w:rsid w:val="00D07DB3"/>
    <w:rsid w:val="00D10D9A"/>
    <w:rsid w:val="00D11122"/>
    <w:rsid w:val="00D115E6"/>
    <w:rsid w:val="00D119A2"/>
    <w:rsid w:val="00D120F4"/>
    <w:rsid w:val="00D12CD0"/>
    <w:rsid w:val="00D13518"/>
    <w:rsid w:val="00D13778"/>
    <w:rsid w:val="00D13A30"/>
    <w:rsid w:val="00D13A38"/>
    <w:rsid w:val="00D13BC9"/>
    <w:rsid w:val="00D144C9"/>
    <w:rsid w:val="00D1485A"/>
    <w:rsid w:val="00D17E04"/>
    <w:rsid w:val="00D17FF8"/>
    <w:rsid w:val="00D201C3"/>
    <w:rsid w:val="00D20914"/>
    <w:rsid w:val="00D20F08"/>
    <w:rsid w:val="00D21187"/>
    <w:rsid w:val="00D213C6"/>
    <w:rsid w:val="00D2224C"/>
    <w:rsid w:val="00D23341"/>
    <w:rsid w:val="00D2343E"/>
    <w:rsid w:val="00D23B5F"/>
    <w:rsid w:val="00D23C3A"/>
    <w:rsid w:val="00D24389"/>
    <w:rsid w:val="00D24483"/>
    <w:rsid w:val="00D24B20"/>
    <w:rsid w:val="00D25535"/>
    <w:rsid w:val="00D2570D"/>
    <w:rsid w:val="00D25C81"/>
    <w:rsid w:val="00D25FCF"/>
    <w:rsid w:val="00D279DB"/>
    <w:rsid w:val="00D27C40"/>
    <w:rsid w:val="00D30B8C"/>
    <w:rsid w:val="00D30D4F"/>
    <w:rsid w:val="00D30E75"/>
    <w:rsid w:val="00D3123B"/>
    <w:rsid w:val="00D31557"/>
    <w:rsid w:val="00D3161E"/>
    <w:rsid w:val="00D31745"/>
    <w:rsid w:val="00D32017"/>
    <w:rsid w:val="00D32FF9"/>
    <w:rsid w:val="00D3319B"/>
    <w:rsid w:val="00D3350F"/>
    <w:rsid w:val="00D3382D"/>
    <w:rsid w:val="00D338B2"/>
    <w:rsid w:val="00D33CF9"/>
    <w:rsid w:val="00D345E3"/>
    <w:rsid w:val="00D35C18"/>
    <w:rsid w:val="00D35F79"/>
    <w:rsid w:val="00D36037"/>
    <w:rsid w:val="00D36947"/>
    <w:rsid w:val="00D37992"/>
    <w:rsid w:val="00D379D8"/>
    <w:rsid w:val="00D40758"/>
    <w:rsid w:val="00D408FD"/>
    <w:rsid w:val="00D42615"/>
    <w:rsid w:val="00D43424"/>
    <w:rsid w:val="00D439C3"/>
    <w:rsid w:val="00D43C68"/>
    <w:rsid w:val="00D44149"/>
    <w:rsid w:val="00D443AF"/>
    <w:rsid w:val="00D44665"/>
    <w:rsid w:val="00D4481A"/>
    <w:rsid w:val="00D44F3D"/>
    <w:rsid w:val="00D454FB"/>
    <w:rsid w:val="00D45586"/>
    <w:rsid w:val="00D46B95"/>
    <w:rsid w:val="00D47199"/>
    <w:rsid w:val="00D47B39"/>
    <w:rsid w:val="00D47C23"/>
    <w:rsid w:val="00D50CB4"/>
    <w:rsid w:val="00D51404"/>
    <w:rsid w:val="00D515BA"/>
    <w:rsid w:val="00D51CB7"/>
    <w:rsid w:val="00D52A6A"/>
    <w:rsid w:val="00D52C95"/>
    <w:rsid w:val="00D52F41"/>
    <w:rsid w:val="00D53963"/>
    <w:rsid w:val="00D53D23"/>
    <w:rsid w:val="00D53F0A"/>
    <w:rsid w:val="00D54038"/>
    <w:rsid w:val="00D54888"/>
    <w:rsid w:val="00D5523F"/>
    <w:rsid w:val="00D5640C"/>
    <w:rsid w:val="00D5699F"/>
    <w:rsid w:val="00D57B7F"/>
    <w:rsid w:val="00D57C52"/>
    <w:rsid w:val="00D57D43"/>
    <w:rsid w:val="00D607CD"/>
    <w:rsid w:val="00D60812"/>
    <w:rsid w:val="00D6081C"/>
    <w:rsid w:val="00D60851"/>
    <w:rsid w:val="00D616EF"/>
    <w:rsid w:val="00D62E16"/>
    <w:rsid w:val="00D63A92"/>
    <w:rsid w:val="00D63A9D"/>
    <w:rsid w:val="00D64247"/>
    <w:rsid w:val="00D64355"/>
    <w:rsid w:val="00D65171"/>
    <w:rsid w:val="00D66AB7"/>
    <w:rsid w:val="00D67071"/>
    <w:rsid w:val="00D67210"/>
    <w:rsid w:val="00D67E2C"/>
    <w:rsid w:val="00D70A5A"/>
    <w:rsid w:val="00D71209"/>
    <w:rsid w:val="00D71E23"/>
    <w:rsid w:val="00D71EFE"/>
    <w:rsid w:val="00D72439"/>
    <w:rsid w:val="00D731B4"/>
    <w:rsid w:val="00D73655"/>
    <w:rsid w:val="00D7411C"/>
    <w:rsid w:val="00D74A7C"/>
    <w:rsid w:val="00D74B15"/>
    <w:rsid w:val="00D74E7A"/>
    <w:rsid w:val="00D74F1A"/>
    <w:rsid w:val="00D7576F"/>
    <w:rsid w:val="00D7587E"/>
    <w:rsid w:val="00D75CA3"/>
    <w:rsid w:val="00D75D8D"/>
    <w:rsid w:val="00D764CF"/>
    <w:rsid w:val="00D766E2"/>
    <w:rsid w:val="00D770D1"/>
    <w:rsid w:val="00D77B00"/>
    <w:rsid w:val="00D80007"/>
    <w:rsid w:val="00D800AD"/>
    <w:rsid w:val="00D8011E"/>
    <w:rsid w:val="00D8041A"/>
    <w:rsid w:val="00D8047B"/>
    <w:rsid w:val="00D80AF7"/>
    <w:rsid w:val="00D81DE1"/>
    <w:rsid w:val="00D82218"/>
    <w:rsid w:val="00D825F4"/>
    <w:rsid w:val="00D82CAF"/>
    <w:rsid w:val="00D8320F"/>
    <w:rsid w:val="00D83468"/>
    <w:rsid w:val="00D83BBD"/>
    <w:rsid w:val="00D84249"/>
    <w:rsid w:val="00D86683"/>
    <w:rsid w:val="00D868DD"/>
    <w:rsid w:val="00D869DE"/>
    <w:rsid w:val="00D87923"/>
    <w:rsid w:val="00D87EF8"/>
    <w:rsid w:val="00D90048"/>
    <w:rsid w:val="00D908D0"/>
    <w:rsid w:val="00D908F6"/>
    <w:rsid w:val="00D90BAA"/>
    <w:rsid w:val="00D9138F"/>
    <w:rsid w:val="00D9176A"/>
    <w:rsid w:val="00D92342"/>
    <w:rsid w:val="00D928E9"/>
    <w:rsid w:val="00D92BAA"/>
    <w:rsid w:val="00D931F1"/>
    <w:rsid w:val="00D9395A"/>
    <w:rsid w:val="00D93A16"/>
    <w:rsid w:val="00D940BA"/>
    <w:rsid w:val="00D944EB"/>
    <w:rsid w:val="00D945EC"/>
    <w:rsid w:val="00D94912"/>
    <w:rsid w:val="00D94FBA"/>
    <w:rsid w:val="00D954EA"/>
    <w:rsid w:val="00D95B8E"/>
    <w:rsid w:val="00D95C27"/>
    <w:rsid w:val="00D96AA7"/>
    <w:rsid w:val="00D97316"/>
    <w:rsid w:val="00D97A71"/>
    <w:rsid w:val="00DA10A2"/>
    <w:rsid w:val="00DA11B9"/>
    <w:rsid w:val="00DA16FC"/>
    <w:rsid w:val="00DA2C62"/>
    <w:rsid w:val="00DA2E67"/>
    <w:rsid w:val="00DA2FC3"/>
    <w:rsid w:val="00DA3025"/>
    <w:rsid w:val="00DA37DB"/>
    <w:rsid w:val="00DA3875"/>
    <w:rsid w:val="00DA42B7"/>
    <w:rsid w:val="00DA4326"/>
    <w:rsid w:val="00DA509A"/>
    <w:rsid w:val="00DA5F43"/>
    <w:rsid w:val="00DA612F"/>
    <w:rsid w:val="00DA663F"/>
    <w:rsid w:val="00DA70EA"/>
    <w:rsid w:val="00DA715E"/>
    <w:rsid w:val="00DA7CDD"/>
    <w:rsid w:val="00DB0D15"/>
    <w:rsid w:val="00DB1853"/>
    <w:rsid w:val="00DB3D07"/>
    <w:rsid w:val="00DB448B"/>
    <w:rsid w:val="00DB4595"/>
    <w:rsid w:val="00DB4B95"/>
    <w:rsid w:val="00DB5337"/>
    <w:rsid w:val="00DB61C9"/>
    <w:rsid w:val="00DB67E6"/>
    <w:rsid w:val="00DB7274"/>
    <w:rsid w:val="00DB733A"/>
    <w:rsid w:val="00DB74D2"/>
    <w:rsid w:val="00DB7A9C"/>
    <w:rsid w:val="00DC0472"/>
    <w:rsid w:val="00DC0939"/>
    <w:rsid w:val="00DC2035"/>
    <w:rsid w:val="00DC2975"/>
    <w:rsid w:val="00DC32FE"/>
    <w:rsid w:val="00DC3300"/>
    <w:rsid w:val="00DC410E"/>
    <w:rsid w:val="00DC4B3B"/>
    <w:rsid w:val="00DC4BFE"/>
    <w:rsid w:val="00DC58DA"/>
    <w:rsid w:val="00DC6151"/>
    <w:rsid w:val="00DC6435"/>
    <w:rsid w:val="00DC77FD"/>
    <w:rsid w:val="00DD0CEF"/>
    <w:rsid w:val="00DD169F"/>
    <w:rsid w:val="00DD1AA1"/>
    <w:rsid w:val="00DD1D0E"/>
    <w:rsid w:val="00DD20A7"/>
    <w:rsid w:val="00DD25B7"/>
    <w:rsid w:val="00DD28BC"/>
    <w:rsid w:val="00DD2936"/>
    <w:rsid w:val="00DD33C7"/>
    <w:rsid w:val="00DD3F38"/>
    <w:rsid w:val="00DD4055"/>
    <w:rsid w:val="00DD41C6"/>
    <w:rsid w:val="00DD4C71"/>
    <w:rsid w:val="00DD5002"/>
    <w:rsid w:val="00DD5639"/>
    <w:rsid w:val="00DD6481"/>
    <w:rsid w:val="00DD69B0"/>
    <w:rsid w:val="00DD6BFA"/>
    <w:rsid w:val="00DD706C"/>
    <w:rsid w:val="00DD7177"/>
    <w:rsid w:val="00DD73CA"/>
    <w:rsid w:val="00DD75DD"/>
    <w:rsid w:val="00DD773D"/>
    <w:rsid w:val="00DD7ADE"/>
    <w:rsid w:val="00DE0008"/>
    <w:rsid w:val="00DE11C6"/>
    <w:rsid w:val="00DE1C10"/>
    <w:rsid w:val="00DE30E1"/>
    <w:rsid w:val="00DE339B"/>
    <w:rsid w:val="00DE35BA"/>
    <w:rsid w:val="00DE4433"/>
    <w:rsid w:val="00DE55CF"/>
    <w:rsid w:val="00DE57AB"/>
    <w:rsid w:val="00DE600C"/>
    <w:rsid w:val="00DE6124"/>
    <w:rsid w:val="00DE62D7"/>
    <w:rsid w:val="00DE702E"/>
    <w:rsid w:val="00DE71AA"/>
    <w:rsid w:val="00DE751E"/>
    <w:rsid w:val="00DE7EBF"/>
    <w:rsid w:val="00DE7F33"/>
    <w:rsid w:val="00DF0E0A"/>
    <w:rsid w:val="00DF0FE4"/>
    <w:rsid w:val="00DF1467"/>
    <w:rsid w:val="00DF1F67"/>
    <w:rsid w:val="00DF291A"/>
    <w:rsid w:val="00DF2E92"/>
    <w:rsid w:val="00DF31A9"/>
    <w:rsid w:val="00DF3456"/>
    <w:rsid w:val="00DF4ED8"/>
    <w:rsid w:val="00DF517A"/>
    <w:rsid w:val="00DF5EF3"/>
    <w:rsid w:val="00DF6A84"/>
    <w:rsid w:val="00DF7029"/>
    <w:rsid w:val="00DF7A2D"/>
    <w:rsid w:val="00E00A03"/>
    <w:rsid w:val="00E00BF1"/>
    <w:rsid w:val="00E00F05"/>
    <w:rsid w:val="00E00F49"/>
    <w:rsid w:val="00E013D0"/>
    <w:rsid w:val="00E01641"/>
    <w:rsid w:val="00E02539"/>
    <w:rsid w:val="00E02D65"/>
    <w:rsid w:val="00E02EE7"/>
    <w:rsid w:val="00E0374A"/>
    <w:rsid w:val="00E040D6"/>
    <w:rsid w:val="00E041E0"/>
    <w:rsid w:val="00E048D1"/>
    <w:rsid w:val="00E04A19"/>
    <w:rsid w:val="00E04BA5"/>
    <w:rsid w:val="00E04CC5"/>
    <w:rsid w:val="00E053D6"/>
    <w:rsid w:val="00E05587"/>
    <w:rsid w:val="00E0706D"/>
    <w:rsid w:val="00E076A8"/>
    <w:rsid w:val="00E1015D"/>
    <w:rsid w:val="00E10340"/>
    <w:rsid w:val="00E119F2"/>
    <w:rsid w:val="00E11F11"/>
    <w:rsid w:val="00E122E1"/>
    <w:rsid w:val="00E1262A"/>
    <w:rsid w:val="00E126DF"/>
    <w:rsid w:val="00E126EA"/>
    <w:rsid w:val="00E129B5"/>
    <w:rsid w:val="00E12FF5"/>
    <w:rsid w:val="00E13BBD"/>
    <w:rsid w:val="00E1468F"/>
    <w:rsid w:val="00E14BE2"/>
    <w:rsid w:val="00E161B6"/>
    <w:rsid w:val="00E16290"/>
    <w:rsid w:val="00E1644E"/>
    <w:rsid w:val="00E16675"/>
    <w:rsid w:val="00E179C1"/>
    <w:rsid w:val="00E17DE9"/>
    <w:rsid w:val="00E17F03"/>
    <w:rsid w:val="00E20262"/>
    <w:rsid w:val="00E2028F"/>
    <w:rsid w:val="00E202E9"/>
    <w:rsid w:val="00E20E09"/>
    <w:rsid w:val="00E21F32"/>
    <w:rsid w:val="00E2255E"/>
    <w:rsid w:val="00E2263E"/>
    <w:rsid w:val="00E2271B"/>
    <w:rsid w:val="00E227E8"/>
    <w:rsid w:val="00E22865"/>
    <w:rsid w:val="00E22A77"/>
    <w:rsid w:val="00E22AD0"/>
    <w:rsid w:val="00E23608"/>
    <w:rsid w:val="00E23DB8"/>
    <w:rsid w:val="00E245AE"/>
    <w:rsid w:val="00E253E9"/>
    <w:rsid w:val="00E256E1"/>
    <w:rsid w:val="00E2588F"/>
    <w:rsid w:val="00E263D6"/>
    <w:rsid w:val="00E2664F"/>
    <w:rsid w:val="00E27141"/>
    <w:rsid w:val="00E277BC"/>
    <w:rsid w:val="00E27D3F"/>
    <w:rsid w:val="00E27EC2"/>
    <w:rsid w:val="00E305F3"/>
    <w:rsid w:val="00E30631"/>
    <w:rsid w:val="00E307DD"/>
    <w:rsid w:val="00E3131A"/>
    <w:rsid w:val="00E317F3"/>
    <w:rsid w:val="00E318D9"/>
    <w:rsid w:val="00E320B9"/>
    <w:rsid w:val="00E32361"/>
    <w:rsid w:val="00E32782"/>
    <w:rsid w:val="00E32A2E"/>
    <w:rsid w:val="00E333D8"/>
    <w:rsid w:val="00E3350A"/>
    <w:rsid w:val="00E33C91"/>
    <w:rsid w:val="00E34BDC"/>
    <w:rsid w:val="00E34CB3"/>
    <w:rsid w:val="00E34E94"/>
    <w:rsid w:val="00E3514F"/>
    <w:rsid w:val="00E35825"/>
    <w:rsid w:val="00E35C5D"/>
    <w:rsid w:val="00E36266"/>
    <w:rsid w:val="00E3647D"/>
    <w:rsid w:val="00E36A37"/>
    <w:rsid w:val="00E36E61"/>
    <w:rsid w:val="00E37587"/>
    <w:rsid w:val="00E37BEE"/>
    <w:rsid w:val="00E37EDB"/>
    <w:rsid w:val="00E40E55"/>
    <w:rsid w:val="00E41AD1"/>
    <w:rsid w:val="00E41EBB"/>
    <w:rsid w:val="00E427D3"/>
    <w:rsid w:val="00E42FAC"/>
    <w:rsid w:val="00E43100"/>
    <w:rsid w:val="00E43CD9"/>
    <w:rsid w:val="00E444A2"/>
    <w:rsid w:val="00E44CFC"/>
    <w:rsid w:val="00E44D74"/>
    <w:rsid w:val="00E453D4"/>
    <w:rsid w:val="00E45787"/>
    <w:rsid w:val="00E45BF8"/>
    <w:rsid w:val="00E4616C"/>
    <w:rsid w:val="00E461D4"/>
    <w:rsid w:val="00E465E0"/>
    <w:rsid w:val="00E46A44"/>
    <w:rsid w:val="00E46B7D"/>
    <w:rsid w:val="00E46E1F"/>
    <w:rsid w:val="00E47239"/>
    <w:rsid w:val="00E47A68"/>
    <w:rsid w:val="00E47DA8"/>
    <w:rsid w:val="00E501E0"/>
    <w:rsid w:val="00E507B1"/>
    <w:rsid w:val="00E50850"/>
    <w:rsid w:val="00E511AA"/>
    <w:rsid w:val="00E51CA3"/>
    <w:rsid w:val="00E51F18"/>
    <w:rsid w:val="00E521B4"/>
    <w:rsid w:val="00E529E9"/>
    <w:rsid w:val="00E5328D"/>
    <w:rsid w:val="00E534CB"/>
    <w:rsid w:val="00E536C2"/>
    <w:rsid w:val="00E53DA1"/>
    <w:rsid w:val="00E53FC9"/>
    <w:rsid w:val="00E53FFB"/>
    <w:rsid w:val="00E54BCD"/>
    <w:rsid w:val="00E54BDD"/>
    <w:rsid w:val="00E55806"/>
    <w:rsid w:val="00E561BD"/>
    <w:rsid w:val="00E568BF"/>
    <w:rsid w:val="00E56A55"/>
    <w:rsid w:val="00E56E43"/>
    <w:rsid w:val="00E5724B"/>
    <w:rsid w:val="00E602E1"/>
    <w:rsid w:val="00E60FBB"/>
    <w:rsid w:val="00E6235A"/>
    <w:rsid w:val="00E623C1"/>
    <w:rsid w:val="00E6256B"/>
    <w:rsid w:val="00E62735"/>
    <w:rsid w:val="00E62BC6"/>
    <w:rsid w:val="00E63279"/>
    <w:rsid w:val="00E63E4E"/>
    <w:rsid w:val="00E64723"/>
    <w:rsid w:val="00E656F6"/>
    <w:rsid w:val="00E65898"/>
    <w:rsid w:val="00E6603C"/>
    <w:rsid w:val="00E66348"/>
    <w:rsid w:val="00E66495"/>
    <w:rsid w:val="00E66E92"/>
    <w:rsid w:val="00E674E2"/>
    <w:rsid w:val="00E67C47"/>
    <w:rsid w:val="00E71882"/>
    <w:rsid w:val="00E71BD5"/>
    <w:rsid w:val="00E720B7"/>
    <w:rsid w:val="00E727B4"/>
    <w:rsid w:val="00E73123"/>
    <w:rsid w:val="00E73253"/>
    <w:rsid w:val="00E7380D"/>
    <w:rsid w:val="00E7402E"/>
    <w:rsid w:val="00E74629"/>
    <w:rsid w:val="00E74D81"/>
    <w:rsid w:val="00E755D5"/>
    <w:rsid w:val="00E7593F"/>
    <w:rsid w:val="00E76376"/>
    <w:rsid w:val="00E770FF"/>
    <w:rsid w:val="00E77958"/>
    <w:rsid w:val="00E77EF1"/>
    <w:rsid w:val="00E80783"/>
    <w:rsid w:val="00E817FE"/>
    <w:rsid w:val="00E81BC7"/>
    <w:rsid w:val="00E81CA6"/>
    <w:rsid w:val="00E81CD5"/>
    <w:rsid w:val="00E82ECB"/>
    <w:rsid w:val="00E836D6"/>
    <w:rsid w:val="00E83AFD"/>
    <w:rsid w:val="00E83B7F"/>
    <w:rsid w:val="00E84338"/>
    <w:rsid w:val="00E85669"/>
    <w:rsid w:val="00E865C8"/>
    <w:rsid w:val="00E86891"/>
    <w:rsid w:val="00E86C33"/>
    <w:rsid w:val="00E86DC2"/>
    <w:rsid w:val="00E87115"/>
    <w:rsid w:val="00E87271"/>
    <w:rsid w:val="00E8748D"/>
    <w:rsid w:val="00E8763D"/>
    <w:rsid w:val="00E90239"/>
    <w:rsid w:val="00E90834"/>
    <w:rsid w:val="00E90D7A"/>
    <w:rsid w:val="00E9139F"/>
    <w:rsid w:val="00E9153A"/>
    <w:rsid w:val="00E917B5"/>
    <w:rsid w:val="00E93917"/>
    <w:rsid w:val="00E939CD"/>
    <w:rsid w:val="00E93A74"/>
    <w:rsid w:val="00E93BC6"/>
    <w:rsid w:val="00E93EAE"/>
    <w:rsid w:val="00E948CB"/>
    <w:rsid w:val="00E96436"/>
    <w:rsid w:val="00E96EF6"/>
    <w:rsid w:val="00E97EC1"/>
    <w:rsid w:val="00EA10A0"/>
    <w:rsid w:val="00EA13B4"/>
    <w:rsid w:val="00EA1D31"/>
    <w:rsid w:val="00EA3A7F"/>
    <w:rsid w:val="00EA3E9A"/>
    <w:rsid w:val="00EA4C17"/>
    <w:rsid w:val="00EA4EEC"/>
    <w:rsid w:val="00EA5092"/>
    <w:rsid w:val="00EA56BD"/>
    <w:rsid w:val="00EA6C10"/>
    <w:rsid w:val="00EA6FF3"/>
    <w:rsid w:val="00EA7936"/>
    <w:rsid w:val="00EA7A26"/>
    <w:rsid w:val="00EB019E"/>
    <w:rsid w:val="00EB079D"/>
    <w:rsid w:val="00EB0DA4"/>
    <w:rsid w:val="00EB17F8"/>
    <w:rsid w:val="00EB190F"/>
    <w:rsid w:val="00EB26B1"/>
    <w:rsid w:val="00EB2F44"/>
    <w:rsid w:val="00EB2FA4"/>
    <w:rsid w:val="00EB3223"/>
    <w:rsid w:val="00EB49D1"/>
    <w:rsid w:val="00EB51D2"/>
    <w:rsid w:val="00EB528C"/>
    <w:rsid w:val="00EB68D5"/>
    <w:rsid w:val="00EB6C6A"/>
    <w:rsid w:val="00EC014E"/>
    <w:rsid w:val="00EC17CD"/>
    <w:rsid w:val="00EC1D05"/>
    <w:rsid w:val="00EC25D9"/>
    <w:rsid w:val="00EC26B1"/>
    <w:rsid w:val="00EC2ECC"/>
    <w:rsid w:val="00EC368E"/>
    <w:rsid w:val="00EC3BD3"/>
    <w:rsid w:val="00EC54CA"/>
    <w:rsid w:val="00EC6095"/>
    <w:rsid w:val="00EC64C3"/>
    <w:rsid w:val="00EC6CB6"/>
    <w:rsid w:val="00EC6D38"/>
    <w:rsid w:val="00EC7197"/>
    <w:rsid w:val="00EC7A4B"/>
    <w:rsid w:val="00ED0017"/>
    <w:rsid w:val="00ED073D"/>
    <w:rsid w:val="00ED0812"/>
    <w:rsid w:val="00ED14C9"/>
    <w:rsid w:val="00ED1514"/>
    <w:rsid w:val="00ED27AC"/>
    <w:rsid w:val="00ED27F4"/>
    <w:rsid w:val="00ED28E5"/>
    <w:rsid w:val="00ED2B55"/>
    <w:rsid w:val="00ED2EF4"/>
    <w:rsid w:val="00ED338B"/>
    <w:rsid w:val="00ED38A8"/>
    <w:rsid w:val="00ED3A1D"/>
    <w:rsid w:val="00ED3D9C"/>
    <w:rsid w:val="00ED482E"/>
    <w:rsid w:val="00ED48A9"/>
    <w:rsid w:val="00ED5AE4"/>
    <w:rsid w:val="00ED5C64"/>
    <w:rsid w:val="00ED6606"/>
    <w:rsid w:val="00ED684C"/>
    <w:rsid w:val="00ED7065"/>
    <w:rsid w:val="00ED736D"/>
    <w:rsid w:val="00ED78FA"/>
    <w:rsid w:val="00ED7D76"/>
    <w:rsid w:val="00EE00B3"/>
    <w:rsid w:val="00EE0A26"/>
    <w:rsid w:val="00EE0C4B"/>
    <w:rsid w:val="00EE0F34"/>
    <w:rsid w:val="00EE22AF"/>
    <w:rsid w:val="00EE2456"/>
    <w:rsid w:val="00EE31D5"/>
    <w:rsid w:val="00EE338D"/>
    <w:rsid w:val="00EE3593"/>
    <w:rsid w:val="00EE3E64"/>
    <w:rsid w:val="00EE442E"/>
    <w:rsid w:val="00EE49E4"/>
    <w:rsid w:val="00EE4E59"/>
    <w:rsid w:val="00EE5365"/>
    <w:rsid w:val="00EE541B"/>
    <w:rsid w:val="00EE5C87"/>
    <w:rsid w:val="00EE6F2A"/>
    <w:rsid w:val="00EE758E"/>
    <w:rsid w:val="00EE7D58"/>
    <w:rsid w:val="00EE7EA9"/>
    <w:rsid w:val="00EE7FA5"/>
    <w:rsid w:val="00EF08E0"/>
    <w:rsid w:val="00EF0B4B"/>
    <w:rsid w:val="00EF10AD"/>
    <w:rsid w:val="00EF1386"/>
    <w:rsid w:val="00EF14DB"/>
    <w:rsid w:val="00EF1A70"/>
    <w:rsid w:val="00EF2488"/>
    <w:rsid w:val="00EF32AA"/>
    <w:rsid w:val="00EF4C56"/>
    <w:rsid w:val="00EF4EDF"/>
    <w:rsid w:val="00EF5445"/>
    <w:rsid w:val="00EF589E"/>
    <w:rsid w:val="00EF5AD9"/>
    <w:rsid w:val="00EF6717"/>
    <w:rsid w:val="00EF6BCE"/>
    <w:rsid w:val="00F00557"/>
    <w:rsid w:val="00F018BB"/>
    <w:rsid w:val="00F01C71"/>
    <w:rsid w:val="00F020C8"/>
    <w:rsid w:val="00F038DC"/>
    <w:rsid w:val="00F03946"/>
    <w:rsid w:val="00F03D4B"/>
    <w:rsid w:val="00F04068"/>
    <w:rsid w:val="00F04AA3"/>
    <w:rsid w:val="00F0648F"/>
    <w:rsid w:val="00F0672D"/>
    <w:rsid w:val="00F069F7"/>
    <w:rsid w:val="00F06F67"/>
    <w:rsid w:val="00F0721F"/>
    <w:rsid w:val="00F0796F"/>
    <w:rsid w:val="00F07B48"/>
    <w:rsid w:val="00F07D6F"/>
    <w:rsid w:val="00F07E1D"/>
    <w:rsid w:val="00F07EAE"/>
    <w:rsid w:val="00F10852"/>
    <w:rsid w:val="00F113F5"/>
    <w:rsid w:val="00F1142D"/>
    <w:rsid w:val="00F1169C"/>
    <w:rsid w:val="00F11EF4"/>
    <w:rsid w:val="00F136CF"/>
    <w:rsid w:val="00F13F21"/>
    <w:rsid w:val="00F14018"/>
    <w:rsid w:val="00F142C1"/>
    <w:rsid w:val="00F144EF"/>
    <w:rsid w:val="00F14E92"/>
    <w:rsid w:val="00F1549A"/>
    <w:rsid w:val="00F17180"/>
    <w:rsid w:val="00F177E5"/>
    <w:rsid w:val="00F17B4F"/>
    <w:rsid w:val="00F2021D"/>
    <w:rsid w:val="00F20FF9"/>
    <w:rsid w:val="00F21D6A"/>
    <w:rsid w:val="00F21F04"/>
    <w:rsid w:val="00F22520"/>
    <w:rsid w:val="00F244F3"/>
    <w:rsid w:val="00F24C82"/>
    <w:rsid w:val="00F25B9C"/>
    <w:rsid w:val="00F26896"/>
    <w:rsid w:val="00F273BA"/>
    <w:rsid w:val="00F27624"/>
    <w:rsid w:val="00F3009B"/>
    <w:rsid w:val="00F3019E"/>
    <w:rsid w:val="00F302AD"/>
    <w:rsid w:val="00F320CD"/>
    <w:rsid w:val="00F322BC"/>
    <w:rsid w:val="00F325DD"/>
    <w:rsid w:val="00F330D3"/>
    <w:rsid w:val="00F335AA"/>
    <w:rsid w:val="00F33605"/>
    <w:rsid w:val="00F33DDD"/>
    <w:rsid w:val="00F35182"/>
    <w:rsid w:val="00F35C34"/>
    <w:rsid w:val="00F35CD8"/>
    <w:rsid w:val="00F3636E"/>
    <w:rsid w:val="00F366BA"/>
    <w:rsid w:val="00F37179"/>
    <w:rsid w:val="00F406D5"/>
    <w:rsid w:val="00F423EB"/>
    <w:rsid w:val="00F43033"/>
    <w:rsid w:val="00F4361C"/>
    <w:rsid w:val="00F439D9"/>
    <w:rsid w:val="00F4475E"/>
    <w:rsid w:val="00F44C3B"/>
    <w:rsid w:val="00F45048"/>
    <w:rsid w:val="00F45945"/>
    <w:rsid w:val="00F462F3"/>
    <w:rsid w:val="00F46D9D"/>
    <w:rsid w:val="00F46DA6"/>
    <w:rsid w:val="00F470BE"/>
    <w:rsid w:val="00F47253"/>
    <w:rsid w:val="00F47F86"/>
    <w:rsid w:val="00F50568"/>
    <w:rsid w:val="00F51620"/>
    <w:rsid w:val="00F527CB"/>
    <w:rsid w:val="00F531C6"/>
    <w:rsid w:val="00F53372"/>
    <w:rsid w:val="00F53EBA"/>
    <w:rsid w:val="00F5465C"/>
    <w:rsid w:val="00F5465E"/>
    <w:rsid w:val="00F549D1"/>
    <w:rsid w:val="00F55713"/>
    <w:rsid w:val="00F56128"/>
    <w:rsid w:val="00F5657D"/>
    <w:rsid w:val="00F56A9F"/>
    <w:rsid w:val="00F56F1C"/>
    <w:rsid w:val="00F56FD2"/>
    <w:rsid w:val="00F57BA5"/>
    <w:rsid w:val="00F57D3A"/>
    <w:rsid w:val="00F60992"/>
    <w:rsid w:val="00F60B85"/>
    <w:rsid w:val="00F6148F"/>
    <w:rsid w:val="00F61C86"/>
    <w:rsid w:val="00F61D50"/>
    <w:rsid w:val="00F624FD"/>
    <w:rsid w:val="00F62687"/>
    <w:rsid w:val="00F6273F"/>
    <w:rsid w:val="00F63DB1"/>
    <w:rsid w:val="00F64F12"/>
    <w:rsid w:val="00F66377"/>
    <w:rsid w:val="00F6641F"/>
    <w:rsid w:val="00F664AC"/>
    <w:rsid w:val="00F66741"/>
    <w:rsid w:val="00F6715B"/>
    <w:rsid w:val="00F671A3"/>
    <w:rsid w:val="00F67CB6"/>
    <w:rsid w:val="00F7121F"/>
    <w:rsid w:val="00F72378"/>
    <w:rsid w:val="00F72B71"/>
    <w:rsid w:val="00F73642"/>
    <w:rsid w:val="00F74552"/>
    <w:rsid w:val="00F74A0D"/>
    <w:rsid w:val="00F74B6C"/>
    <w:rsid w:val="00F75507"/>
    <w:rsid w:val="00F75707"/>
    <w:rsid w:val="00F76163"/>
    <w:rsid w:val="00F76294"/>
    <w:rsid w:val="00F76740"/>
    <w:rsid w:val="00F76A33"/>
    <w:rsid w:val="00F770B2"/>
    <w:rsid w:val="00F7739B"/>
    <w:rsid w:val="00F77ABE"/>
    <w:rsid w:val="00F805F7"/>
    <w:rsid w:val="00F80DD0"/>
    <w:rsid w:val="00F81625"/>
    <w:rsid w:val="00F81A5A"/>
    <w:rsid w:val="00F8238B"/>
    <w:rsid w:val="00F829F7"/>
    <w:rsid w:val="00F8355C"/>
    <w:rsid w:val="00F8364C"/>
    <w:rsid w:val="00F83C24"/>
    <w:rsid w:val="00F83DE1"/>
    <w:rsid w:val="00F8447E"/>
    <w:rsid w:val="00F84860"/>
    <w:rsid w:val="00F8497C"/>
    <w:rsid w:val="00F85737"/>
    <w:rsid w:val="00F85970"/>
    <w:rsid w:val="00F8652C"/>
    <w:rsid w:val="00F86FC9"/>
    <w:rsid w:val="00F87AD3"/>
    <w:rsid w:val="00F9038B"/>
    <w:rsid w:val="00F903D3"/>
    <w:rsid w:val="00F91A41"/>
    <w:rsid w:val="00F92489"/>
    <w:rsid w:val="00F924C7"/>
    <w:rsid w:val="00F927AA"/>
    <w:rsid w:val="00F92910"/>
    <w:rsid w:val="00F92D49"/>
    <w:rsid w:val="00F93545"/>
    <w:rsid w:val="00F935A9"/>
    <w:rsid w:val="00F94689"/>
    <w:rsid w:val="00F94E6B"/>
    <w:rsid w:val="00F9647A"/>
    <w:rsid w:val="00F96778"/>
    <w:rsid w:val="00F969AD"/>
    <w:rsid w:val="00F96A05"/>
    <w:rsid w:val="00F96F1E"/>
    <w:rsid w:val="00F97500"/>
    <w:rsid w:val="00F9753A"/>
    <w:rsid w:val="00F976A3"/>
    <w:rsid w:val="00F97770"/>
    <w:rsid w:val="00F9784C"/>
    <w:rsid w:val="00F97DFB"/>
    <w:rsid w:val="00F97F35"/>
    <w:rsid w:val="00FA0139"/>
    <w:rsid w:val="00FA0408"/>
    <w:rsid w:val="00FA04FD"/>
    <w:rsid w:val="00FA0513"/>
    <w:rsid w:val="00FA1293"/>
    <w:rsid w:val="00FA1620"/>
    <w:rsid w:val="00FA2EC2"/>
    <w:rsid w:val="00FA3B14"/>
    <w:rsid w:val="00FA4868"/>
    <w:rsid w:val="00FA48F6"/>
    <w:rsid w:val="00FA54A9"/>
    <w:rsid w:val="00FA5DFB"/>
    <w:rsid w:val="00FA64C9"/>
    <w:rsid w:val="00FA6B95"/>
    <w:rsid w:val="00FA6C27"/>
    <w:rsid w:val="00FA74D0"/>
    <w:rsid w:val="00FA7C5E"/>
    <w:rsid w:val="00FB03EF"/>
    <w:rsid w:val="00FB0807"/>
    <w:rsid w:val="00FB0881"/>
    <w:rsid w:val="00FB14E0"/>
    <w:rsid w:val="00FB194F"/>
    <w:rsid w:val="00FB1DA9"/>
    <w:rsid w:val="00FB2336"/>
    <w:rsid w:val="00FB2509"/>
    <w:rsid w:val="00FB2C6F"/>
    <w:rsid w:val="00FB3B8D"/>
    <w:rsid w:val="00FB3CE3"/>
    <w:rsid w:val="00FB43EB"/>
    <w:rsid w:val="00FB478F"/>
    <w:rsid w:val="00FB4E92"/>
    <w:rsid w:val="00FB604F"/>
    <w:rsid w:val="00FB60FE"/>
    <w:rsid w:val="00FB620A"/>
    <w:rsid w:val="00FB706D"/>
    <w:rsid w:val="00FB717D"/>
    <w:rsid w:val="00FB7A71"/>
    <w:rsid w:val="00FC0886"/>
    <w:rsid w:val="00FC0CA4"/>
    <w:rsid w:val="00FC1752"/>
    <w:rsid w:val="00FC1DC4"/>
    <w:rsid w:val="00FC38F6"/>
    <w:rsid w:val="00FC3AE6"/>
    <w:rsid w:val="00FC4199"/>
    <w:rsid w:val="00FC4A83"/>
    <w:rsid w:val="00FC4CAE"/>
    <w:rsid w:val="00FC4D45"/>
    <w:rsid w:val="00FC5245"/>
    <w:rsid w:val="00FC5681"/>
    <w:rsid w:val="00FC6427"/>
    <w:rsid w:val="00FC6B4B"/>
    <w:rsid w:val="00FC717F"/>
    <w:rsid w:val="00FC7239"/>
    <w:rsid w:val="00FC72BD"/>
    <w:rsid w:val="00FC7415"/>
    <w:rsid w:val="00FC7659"/>
    <w:rsid w:val="00FC7E87"/>
    <w:rsid w:val="00FD007E"/>
    <w:rsid w:val="00FD01F0"/>
    <w:rsid w:val="00FD0EA3"/>
    <w:rsid w:val="00FD0F2D"/>
    <w:rsid w:val="00FD10F8"/>
    <w:rsid w:val="00FD140D"/>
    <w:rsid w:val="00FD17E6"/>
    <w:rsid w:val="00FD1B7D"/>
    <w:rsid w:val="00FD23F9"/>
    <w:rsid w:val="00FD3D8F"/>
    <w:rsid w:val="00FD3EAE"/>
    <w:rsid w:val="00FD433C"/>
    <w:rsid w:val="00FD5117"/>
    <w:rsid w:val="00FD58CE"/>
    <w:rsid w:val="00FD671C"/>
    <w:rsid w:val="00FD6A95"/>
    <w:rsid w:val="00FD6C17"/>
    <w:rsid w:val="00FD6F4A"/>
    <w:rsid w:val="00FE0059"/>
    <w:rsid w:val="00FE07D1"/>
    <w:rsid w:val="00FE2002"/>
    <w:rsid w:val="00FE3069"/>
    <w:rsid w:val="00FE31F3"/>
    <w:rsid w:val="00FE42F9"/>
    <w:rsid w:val="00FE516A"/>
    <w:rsid w:val="00FE557A"/>
    <w:rsid w:val="00FE6D43"/>
    <w:rsid w:val="00FE7025"/>
    <w:rsid w:val="00FE76DA"/>
    <w:rsid w:val="00FF006E"/>
    <w:rsid w:val="00FF0BFE"/>
    <w:rsid w:val="00FF0CAA"/>
    <w:rsid w:val="00FF110F"/>
    <w:rsid w:val="00FF1254"/>
    <w:rsid w:val="00FF19C5"/>
    <w:rsid w:val="00FF26E1"/>
    <w:rsid w:val="00FF2BCF"/>
    <w:rsid w:val="00FF366F"/>
    <w:rsid w:val="00FF3C23"/>
    <w:rsid w:val="00FF4159"/>
    <w:rsid w:val="00FF4245"/>
    <w:rsid w:val="00FF47AA"/>
    <w:rsid w:val="00FF49FF"/>
    <w:rsid w:val="00FF4D9B"/>
    <w:rsid w:val="00FF52E0"/>
    <w:rsid w:val="00FF5659"/>
    <w:rsid w:val="00FF5D47"/>
    <w:rsid w:val="00FF6723"/>
    <w:rsid w:val="00FF7497"/>
    <w:rsid w:val="00FF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2720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eastAsia="Times New Roman" w:hAnsi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2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B1">
    <w:name w:val="B1"/>
    <w:basedOn w:val="List"/>
    <w:rsid w:val="000D2D8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0D2D85"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00659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0659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06594"/>
    <w:rPr>
      <w:vertAlign w:val="superscript"/>
    </w:rPr>
  </w:style>
  <w:style w:type="paragraph" w:styleId="Revision">
    <w:name w:val="Revision"/>
    <w:hidden/>
    <w:uiPriority w:val="99"/>
    <w:semiHidden/>
    <w:rsid w:val="00542DE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80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08B8"/>
  </w:style>
  <w:style w:type="character" w:customStyle="1" w:styleId="CommentTextChar">
    <w:name w:val="Comment Text Char"/>
    <w:basedOn w:val="DefaultParagraphFont"/>
    <w:link w:val="CommentText"/>
    <w:uiPriority w:val="99"/>
    <w:rsid w:val="001808B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08B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32720"/>
    <w:rPr>
      <w:rFonts w:ascii="Arial" w:eastAsia="Times New Roman" w:hAnsi="Arial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0214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6057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360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93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378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124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24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25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47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02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911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4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1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071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9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36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99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66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91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82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51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40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7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96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91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99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10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2230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60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572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401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233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41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729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6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861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60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6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987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78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14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60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206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066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174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048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133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1040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88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1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4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29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1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564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45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63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93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45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85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0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38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9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09/Inbox/R4-232110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5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Qualcomm2</cp:lastModifiedBy>
  <cp:revision>353</cp:revision>
  <cp:lastPrinted>2024-08-07T05:14:00Z</cp:lastPrinted>
  <dcterms:created xsi:type="dcterms:W3CDTF">2025-03-23T09:13:00Z</dcterms:created>
  <dcterms:modified xsi:type="dcterms:W3CDTF">2025-08-15T21:44:00Z</dcterms:modified>
</cp:coreProperties>
</file>